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6114" w14:textId="77777777" w:rsidR="008A6F05" w:rsidRPr="004E2A7E" w:rsidRDefault="008A6F05" w:rsidP="006A4DA5">
      <w:pPr>
        <w:rPr>
          <w:rFonts w:ascii="Arial" w:hAnsi="Arial" w:cs="Arial"/>
          <w:sz w:val="24"/>
          <w:szCs w:val="24"/>
        </w:rPr>
      </w:pPr>
    </w:p>
    <w:p w14:paraId="038B390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7B7BE1EB" w14:textId="77777777" w:rsidTr="006A4DA5">
        <w:tc>
          <w:tcPr>
            <w:tcW w:w="2155" w:type="dxa"/>
            <w:shd w:val="clear" w:color="auto" w:fill="F2F2F2" w:themeFill="background1" w:themeFillShade="F2"/>
          </w:tcPr>
          <w:p w14:paraId="0F175F4B"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0EAF77FF" w14:textId="06B4BFB6" w:rsidR="006A4DA5" w:rsidRPr="00253745" w:rsidRDefault="008527EF" w:rsidP="00E8548A">
            <w:pPr>
              <w:jc w:val="left"/>
              <w:rPr>
                <w:rFonts w:ascii="Arial" w:hAnsi="Arial" w:cs="Arial"/>
                <w:color w:val="FF0000"/>
              </w:rPr>
            </w:pPr>
            <w:r w:rsidRPr="008527EF">
              <w:rPr>
                <w:rFonts w:ascii="Arial" w:hAnsi="Arial" w:cs="Arial"/>
              </w:rPr>
              <w:t>Information, Advice and Guidance Advisor</w:t>
            </w:r>
          </w:p>
        </w:tc>
        <w:tc>
          <w:tcPr>
            <w:tcW w:w="1806" w:type="dxa"/>
            <w:shd w:val="clear" w:color="auto" w:fill="F2F2F2" w:themeFill="background1" w:themeFillShade="F2"/>
          </w:tcPr>
          <w:p w14:paraId="7C9B2A81"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67BA91E5" w14:textId="77777777" w:rsidR="006A4DA5" w:rsidRPr="003073C9" w:rsidRDefault="008B35ED" w:rsidP="00F46BDF">
            <w:pPr>
              <w:rPr>
                <w:rFonts w:ascii="Arial" w:hAnsi="Arial" w:cs="Arial"/>
              </w:rPr>
            </w:pPr>
            <w:r>
              <w:rPr>
                <w:rFonts w:ascii="Arial" w:hAnsi="Arial" w:cs="Arial"/>
              </w:rPr>
              <w:t>None</w:t>
            </w:r>
            <w:r w:rsidR="00344361">
              <w:rPr>
                <w:rFonts w:ascii="Arial" w:hAnsi="Arial" w:cs="Arial"/>
              </w:rPr>
              <w:t xml:space="preserve"> required </w:t>
            </w:r>
          </w:p>
        </w:tc>
      </w:tr>
      <w:tr w:rsidR="006A4DA5" w:rsidRPr="003073C9" w14:paraId="5A71B435" w14:textId="77777777" w:rsidTr="006A4DA5">
        <w:tc>
          <w:tcPr>
            <w:tcW w:w="2155" w:type="dxa"/>
            <w:shd w:val="clear" w:color="auto" w:fill="F2F2F2" w:themeFill="background1" w:themeFillShade="F2"/>
          </w:tcPr>
          <w:p w14:paraId="5A96EB81" w14:textId="77777777" w:rsidR="006A4DA5" w:rsidRPr="003073C9" w:rsidRDefault="00F67213"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6AD5ACDF" w14:textId="77777777" w:rsidR="00B13F28" w:rsidRPr="003073C9" w:rsidRDefault="008B35ED" w:rsidP="008B35ED">
            <w:pPr>
              <w:jc w:val="left"/>
              <w:rPr>
                <w:rFonts w:ascii="Arial" w:hAnsi="Arial" w:cs="Arial"/>
              </w:rPr>
            </w:pPr>
            <w:r w:rsidRPr="008B35ED">
              <w:rPr>
                <w:rFonts w:ascii="Arial" w:hAnsi="Arial" w:cs="Arial"/>
              </w:rPr>
              <w:t xml:space="preserve">West Bromwich Office, Sandwell </w:t>
            </w:r>
          </w:p>
        </w:tc>
        <w:tc>
          <w:tcPr>
            <w:tcW w:w="1806" w:type="dxa"/>
            <w:shd w:val="clear" w:color="auto" w:fill="F2F2F2" w:themeFill="background1" w:themeFillShade="F2"/>
          </w:tcPr>
          <w:p w14:paraId="2255CE44" w14:textId="77777777" w:rsidR="006A4DA5" w:rsidRPr="003073C9" w:rsidRDefault="00AE0EF8"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50D6C5DE" w14:textId="77777777" w:rsidR="00344361" w:rsidRPr="00AA1807" w:rsidRDefault="00AE0EF8" w:rsidP="00344361">
            <w:pPr>
              <w:rPr>
                <w:rFonts w:ascii="Arial" w:hAnsi="Arial" w:cs="Arial"/>
                <w:color w:val="FF0000"/>
              </w:rPr>
            </w:pPr>
            <w:r w:rsidRPr="00462A0F">
              <w:rPr>
                <w:rFonts w:ascii="Arial" w:hAnsi="Arial" w:cs="Arial"/>
              </w:rPr>
              <w:t xml:space="preserve">Frontline </w:t>
            </w:r>
            <w:r>
              <w:rPr>
                <w:rFonts w:ascii="Arial" w:hAnsi="Arial" w:cs="Arial"/>
              </w:rPr>
              <w:t>support to victims of violence and abuse</w:t>
            </w:r>
          </w:p>
        </w:tc>
      </w:tr>
      <w:tr w:rsidR="006A4DA5" w:rsidRPr="003073C9" w14:paraId="16C6B3D1" w14:textId="77777777" w:rsidTr="006A4DA5">
        <w:tc>
          <w:tcPr>
            <w:tcW w:w="2155" w:type="dxa"/>
            <w:shd w:val="clear" w:color="auto" w:fill="F2F2F2" w:themeFill="background1" w:themeFillShade="F2"/>
          </w:tcPr>
          <w:p w14:paraId="571B37EF"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4A3DAE21" w14:textId="77777777" w:rsidR="006A4DA5" w:rsidRPr="00253745" w:rsidRDefault="00E26F47" w:rsidP="00E26F47">
            <w:pPr>
              <w:jc w:val="left"/>
              <w:rPr>
                <w:rFonts w:ascii="Arial" w:hAnsi="Arial" w:cs="Arial"/>
                <w:color w:val="FF0000"/>
              </w:rPr>
            </w:pPr>
            <w:r>
              <w:rPr>
                <w:rFonts w:ascii="Arial" w:hAnsi="Arial" w:cs="Arial"/>
              </w:rPr>
              <w:t xml:space="preserve">Community </w:t>
            </w:r>
            <w:r w:rsidRPr="00E26F47">
              <w:rPr>
                <w:rFonts w:ascii="Arial" w:hAnsi="Arial" w:cs="Arial"/>
              </w:rPr>
              <w:t xml:space="preserve">Domestic Abuse </w:t>
            </w:r>
            <w:r>
              <w:rPr>
                <w:rFonts w:ascii="Arial" w:hAnsi="Arial" w:cs="Arial"/>
              </w:rPr>
              <w:t>Support</w:t>
            </w:r>
            <w:r w:rsidRPr="00E26F47">
              <w:rPr>
                <w:rFonts w:ascii="Arial" w:hAnsi="Arial" w:cs="Arial"/>
              </w:rPr>
              <w:t xml:space="preserve"> Service </w:t>
            </w:r>
          </w:p>
        </w:tc>
        <w:tc>
          <w:tcPr>
            <w:tcW w:w="1806" w:type="dxa"/>
            <w:shd w:val="clear" w:color="auto" w:fill="F2F2F2" w:themeFill="background1" w:themeFillShade="F2"/>
          </w:tcPr>
          <w:p w14:paraId="3B4E0DD1"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3C74DEFF" w14:textId="77777777" w:rsidR="00AE235F" w:rsidRPr="00AE235F" w:rsidRDefault="00AE235F" w:rsidP="00AE235F"/>
        </w:tc>
        <w:tc>
          <w:tcPr>
            <w:tcW w:w="4165" w:type="dxa"/>
          </w:tcPr>
          <w:p w14:paraId="6A9BAED5" w14:textId="0B11139C" w:rsidR="006A4DA5" w:rsidRPr="003E01AD" w:rsidRDefault="00C0532D" w:rsidP="009D7CC0">
            <w:pPr>
              <w:rPr>
                <w:rFonts w:ascii="Arial" w:hAnsi="Arial" w:cs="Arial"/>
              </w:rPr>
            </w:pPr>
            <w:r w:rsidRPr="00C0532D">
              <w:rPr>
                <w:rFonts w:ascii="Arial" w:hAnsi="Arial" w:cs="Arial"/>
              </w:rPr>
              <w:t>£2</w:t>
            </w:r>
            <w:r w:rsidR="00E97708">
              <w:rPr>
                <w:rFonts w:ascii="Arial" w:hAnsi="Arial" w:cs="Arial"/>
              </w:rPr>
              <w:t>4,784.50</w:t>
            </w:r>
            <w:r w:rsidRPr="00C0532D">
              <w:rPr>
                <w:rFonts w:ascii="Arial" w:hAnsi="Arial" w:cs="Arial"/>
              </w:rPr>
              <w:t xml:space="preserve"> - </w:t>
            </w:r>
            <w:r w:rsidR="003E01AD">
              <w:rPr>
                <w:rFonts w:ascii="Arial" w:hAnsi="Arial" w:cs="Arial"/>
                <w:color w:val="000000"/>
              </w:rPr>
              <w:t>£25,492.36</w:t>
            </w:r>
          </w:p>
          <w:p w14:paraId="718F052E" w14:textId="77777777" w:rsidR="00253745" w:rsidRPr="003073C9" w:rsidRDefault="00253745" w:rsidP="009D7CC0">
            <w:pPr>
              <w:rPr>
                <w:rFonts w:ascii="Arial" w:hAnsi="Arial" w:cs="Arial"/>
              </w:rPr>
            </w:pPr>
            <w:r w:rsidRPr="00C0532D">
              <w:rPr>
                <w:rFonts w:ascii="Arial" w:hAnsi="Arial" w:cs="Arial"/>
              </w:rPr>
              <w:t>(dependent on experience)</w:t>
            </w:r>
          </w:p>
        </w:tc>
      </w:tr>
      <w:tr w:rsidR="006A4DA5" w:rsidRPr="003073C9" w14:paraId="3EBE25E9" w14:textId="77777777" w:rsidTr="009D7F36">
        <w:tc>
          <w:tcPr>
            <w:tcW w:w="2155" w:type="dxa"/>
            <w:tcBorders>
              <w:bottom w:val="single" w:sz="4" w:space="0" w:color="auto"/>
            </w:tcBorders>
            <w:shd w:val="clear" w:color="auto" w:fill="F2F2F2" w:themeFill="background1" w:themeFillShade="F2"/>
          </w:tcPr>
          <w:p w14:paraId="5FED2760"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280C6E89" w14:textId="4EF1E702" w:rsidR="006A4DA5" w:rsidRPr="00253745" w:rsidRDefault="0063206F" w:rsidP="006A4DA5">
            <w:pPr>
              <w:rPr>
                <w:rFonts w:ascii="Arial" w:hAnsi="Arial" w:cs="Arial"/>
                <w:color w:val="FF0000"/>
              </w:rPr>
            </w:pPr>
            <w:r w:rsidRPr="0063206F">
              <w:rPr>
                <w:rFonts w:ascii="Arial" w:hAnsi="Arial" w:cs="Arial"/>
              </w:rPr>
              <w:t xml:space="preserve">Information, Advice and Guidance Manager </w:t>
            </w:r>
          </w:p>
        </w:tc>
        <w:tc>
          <w:tcPr>
            <w:tcW w:w="1806" w:type="dxa"/>
            <w:tcBorders>
              <w:bottom w:val="single" w:sz="4" w:space="0" w:color="auto"/>
            </w:tcBorders>
            <w:shd w:val="clear" w:color="auto" w:fill="F2F2F2" w:themeFill="background1" w:themeFillShade="F2"/>
          </w:tcPr>
          <w:p w14:paraId="7FF93D61"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17B4BA9C"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0B67BCA1" w14:textId="77777777" w:rsidR="00B13F28" w:rsidRDefault="00B13F28" w:rsidP="00D874A2">
            <w:pPr>
              <w:jc w:val="left"/>
              <w:rPr>
                <w:rFonts w:ascii="Arial" w:hAnsi="Arial" w:cs="Arial"/>
              </w:rPr>
            </w:pPr>
            <w:r>
              <w:rPr>
                <w:rFonts w:ascii="Arial" w:hAnsi="Arial" w:cs="Arial"/>
              </w:rPr>
              <w:t>Monday-Friday 9am-5pm (7.5 hours per day)</w:t>
            </w:r>
          </w:p>
          <w:p w14:paraId="25BC2AAE" w14:textId="40CAC449" w:rsidR="00B13F28" w:rsidRPr="003073C9" w:rsidRDefault="00B13F28" w:rsidP="00D874A2">
            <w:pPr>
              <w:jc w:val="left"/>
              <w:rPr>
                <w:rFonts w:ascii="Arial" w:hAnsi="Arial" w:cs="Arial"/>
              </w:rPr>
            </w:pPr>
          </w:p>
        </w:tc>
      </w:tr>
    </w:tbl>
    <w:p w14:paraId="1FC1272D"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5600504B" w14:textId="77777777" w:rsidTr="00B00F85">
        <w:tc>
          <w:tcPr>
            <w:tcW w:w="5455" w:type="dxa"/>
            <w:tcBorders>
              <w:top w:val="single" w:sz="4" w:space="0" w:color="auto"/>
              <w:bottom w:val="single" w:sz="4" w:space="0" w:color="auto"/>
              <w:right w:val="single" w:sz="4" w:space="0" w:color="auto"/>
            </w:tcBorders>
            <w:shd w:val="clear" w:color="auto" w:fill="D9D9D9" w:themeFill="background1" w:themeFillShade="D9"/>
          </w:tcPr>
          <w:p w14:paraId="5008A06B" w14:textId="77777777" w:rsidR="00C21400" w:rsidRPr="000A07D2" w:rsidRDefault="00C21400" w:rsidP="00B00F85">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75FF161D" w14:textId="77777777" w:rsidR="00C21400" w:rsidRPr="000A07D2" w:rsidRDefault="00C21400" w:rsidP="00B00F85">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7875F074" w14:textId="77777777" w:rsidTr="00B00F85">
        <w:trPr>
          <w:trHeight w:val="540"/>
        </w:trPr>
        <w:tc>
          <w:tcPr>
            <w:tcW w:w="5455" w:type="dxa"/>
            <w:tcBorders>
              <w:top w:val="single" w:sz="4" w:space="0" w:color="auto"/>
              <w:bottom w:val="single" w:sz="4" w:space="0" w:color="auto"/>
              <w:right w:val="single" w:sz="4" w:space="0" w:color="auto"/>
            </w:tcBorders>
          </w:tcPr>
          <w:p w14:paraId="65152D87" w14:textId="77777777" w:rsidR="00C21400" w:rsidRDefault="00C21400" w:rsidP="00B00F85">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78807D8A" w14:textId="77777777" w:rsidR="00C21400" w:rsidRPr="00AD4222" w:rsidRDefault="00C21400" w:rsidP="00B00F85">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745D0DBE" w14:textId="77777777" w:rsidR="00C21400" w:rsidRDefault="00C21400" w:rsidP="00B00F85">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30E5208B" w14:textId="77777777" w:rsidR="00C21400" w:rsidRDefault="00C21400" w:rsidP="00B00F85">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611E4B56" w14:textId="77777777" w:rsidR="00C21400" w:rsidRPr="007D6E5F" w:rsidRDefault="00C21400" w:rsidP="00B00F85">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623D1016" w14:textId="77777777" w:rsidR="00C21400" w:rsidRPr="007D6E5F" w:rsidRDefault="00C21400" w:rsidP="00B00F85">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5B9F00C5" w14:textId="77777777" w:rsidR="00C21400" w:rsidRPr="007D6E5F" w:rsidRDefault="00C21400" w:rsidP="00B00F85">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7DED6B2A" w14:textId="77777777" w:rsidR="00C21400" w:rsidRPr="00DE2C2F" w:rsidRDefault="00C21400" w:rsidP="00B00F85">
            <w:pPr>
              <w:pStyle w:val="ListParagraph"/>
              <w:numPr>
                <w:ilvl w:val="0"/>
                <w:numId w:val="25"/>
              </w:numPr>
              <w:ind w:left="375" w:right="169" w:hanging="284"/>
              <w:rPr>
                <w:rFonts w:ascii="Arial" w:hAnsi="Arial" w:cs="Arial"/>
              </w:rPr>
            </w:pPr>
            <w:r>
              <w:rPr>
                <w:rFonts w:ascii="Arial" w:hAnsi="Arial" w:cs="Arial"/>
              </w:rPr>
              <w:t xml:space="preserve">Mileage allowance </w:t>
            </w:r>
            <w:r w:rsidR="00AF3C9E">
              <w:rPr>
                <w:rFonts w:ascii="Arial" w:hAnsi="Arial" w:cs="Arial"/>
              </w:rPr>
              <w:t>if travel is undertaken for the role</w:t>
            </w:r>
          </w:p>
          <w:p w14:paraId="18353627" w14:textId="77777777" w:rsidR="00C21400" w:rsidRDefault="00C21400" w:rsidP="00B00F85">
            <w:pPr>
              <w:pStyle w:val="ListParagraph"/>
              <w:numPr>
                <w:ilvl w:val="0"/>
                <w:numId w:val="25"/>
              </w:numPr>
              <w:ind w:left="375" w:right="169" w:hanging="284"/>
              <w:rPr>
                <w:rFonts w:ascii="Arial" w:hAnsi="Arial" w:cs="Arial"/>
              </w:rPr>
            </w:pPr>
            <w:r>
              <w:rPr>
                <w:rFonts w:ascii="Arial" w:hAnsi="Arial" w:cs="Arial"/>
              </w:rPr>
              <w:t>Training and development opportunities</w:t>
            </w:r>
          </w:p>
          <w:p w14:paraId="4C6B2E70" w14:textId="77777777" w:rsidR="00C21400" w:rsidRDefault="00C21400" w:rsidP="00B00F85">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46E16856" w14:textId="77777777" w:rsidR="00C21400" w:rsidRDefault="00C21400" w:rsidP="00B00F85">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506C896D" w14:textId="5A361FB7" w:rsidR="00C21400" w:rsidRDefault="00C21400" w:rsidP="00B00F85">
            <w:pPr>
              <w:pStyle w:val="ListParagraph"/>
              <w:numPr>
                <w:ilvl w:val="0"/>
                <w:numId w:val="25"/>
              </w:numPr>
              <w:ind w:left="375" w:right="169" w:hanging="284"/>
              <w:rPr>
                <w:rFonts w:ascii="Arial" w:hAnsi="Arial" w:cs="Arial"/>
              </w:rPr>
            </w:pPr>
            <w:r>
              <w:rPr>
                <w:rFonts w:ascii="Arial" w:hAnsi="Arial" w:cs="Arial"/>
              </w:rPr>
              <w:t>2</w:t>
            </w:r>
            <w:r w:rsidR="00C0532D">
              <w:rPr>
                <w:rFonts w:ascii="Arial" w:hAnsi="Arial" w:cs="Arial"/>
              </w:rPr>
              <w:t>5</w:t>
            </w:r>
            <w:r>
              <w:rPr>
                <w:rFonts w:ascii="Arial" w:hAnsi="Arial" w:cs="Arial"/>
              </w:rPr>
              <w:t xml:space="preserve"> days of annual leave (pro rata), plus bank holidays. Opportunities for this to be extended after 3 years of service</w:t>
            </w:r>
          </w:p>
          <w:p w14:paraId="6F29B5C3" w14:textId="26FBA292" w:rsidR="00C0532D" w:rsidRDefault="00C0532D" w:rsidP="00B00F85">
            <w:pPr>
              <w:pStyle w:val="ListParagraph"/>
              <w:numPr>
                <w:ilvl w:val="0"/>
                <w:numId w:val="25"/>
              </w:numPr>
              <w:ind w:left="375" w:right="169" w:hanging="284"/>
              <w:rPr>
                <w:rFonts w:ascii="Arial" w:hAnsi="Arial" w:cs="Arial"/>
              </w:rPr>
            </w:pPr>
            <w:r>
              <w:rPr>
                <w:rFonts w:ascii="Arial" w:hAnsi="Arial" w:cs="Arial"/>
              </w:rPr>
              <w:t>1 wellbeing day (pro rata)</w:t>
            </w:r>
          </w:p>
          <w:p w14:paraId="6EE100CC" w14:textId="77777777" w:rsidR="00C21400" w:rsidRDefault="00C21400" w:rsidP="00B00F85">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48E88905" w14:textId="77777777" w:rsidR="00C21400" w:rsidRDefault="00C21400" w:rsidP="00B00F85">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1BDD68D9" w14:textId="77777777" w:rsidR="009C39F8" w:rsidRDefault="009C39F8" w:rsidP="00B00F85">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180C131E" w14:textId="77777777" w:rsidR="00221EA8" w:rsidRDefault="00221EA8" w:rsidP="00B00F85">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224627EA" w14:textId="77777777" w:rsidR="00B837EE" w:rsidRPr="00253745" w:rsidRDefault="00B837EE" w:rsidP="00B00F85">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5F969809" w14:textId="77777777" w:rsidR="00C21400" w:rsidRDefault="00C21400" w:rsidP="006A4DA5">
      <w:pPr>
        <w:spacing w:after="0"/>
        <w:rPr>
          <w:rFonts w:ascii="Arial" w:hAnsi="Arial" w:cs="Arial"/>
        </w:rPr>
      </w:pPr>
    </w:p>
    <w:p w14:paraId="2F5381E3" w14:textId="77777777" w:rsidR="00C21400" w:rsidRDefault="00C21400" w:rsidP="006A4DA5">
      <w:pPr>
        <w:spacing w:after="0"/>
        <w:rPr>
          <w:rFonts w:ascii="Arial" w:hAnsi="Arial" w:cs="Arial"/>
        </w:rPr>
      </w:pPr>
    </w:p>
    <w:p w14:paraId="31AABB88" w14:textId="77777777" w:rsidR="00C21400" w:rsidRDefault="00C21400" w:rsidP="006A4DA5">
      <w:pPr>
        <w:spacing w:after="0"/>
        <w:rPr>
          <w:rFonts w:ascii="Arial" w:hAnsi="Arial" w:cs="Arial"/>
        </w:rPr>
      </w:pPr>
    </w:p>
    <w:p w14:paraId="7DE9109E" w14:textId="77777777" w:rsidR="00C21400" w:rsidRDefault="00C21400" w:rsidP="006A4DA5">
      <w:pPr>
        <w:spacing w:after="0"/>
        <w:rPr>
          <w:rFonts w:ascii="Arial" w:hAnsi="Arial" w:cs="Arial"/>
        </w:rPr>
      </w:pPr>
    </w:p>
    <w:p w14:paraId="712F70C9"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52B6218F" w14:textId="77777777" w:rsidTr="00B00F85">
        <w:trPr>
          <w:trHeight w:val="105"/>
        </w:trPr>
        <w:tc>
          <w:tcPr>
            <w:tcW w:w="10910" w:type="dxa"/>
            <w:tcBorders>
              <w:top w:val="single" w:sz="4" w:space="0" w:color="auto"/>
              <w:bottom w:val="single" w:sz="4" w:space="0" w:color="auto"/>
            </w:tcBorders>
            <w:shd w:val="clear" w:color="auto" w:fill="D9D9D9" w:themeFill="background1" w:themeFillShade="D9"/>
          </w:tcPr>
          <w:p w14:paraId="4406C4BB" w14:textId="77777777" w:rsidR="00C21400" w:rsidRPr="003073C9" w:rsidRDefault="00C21400" w:rsidP="00B00F85">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78F93315" w14:textId="77777777" w:rsidTr="00B00F85">
        <w:trPr>
          <w:trHeight w:val="240"/>
        </w:trPr>
        <w:tc>
          <w:tcPr>
            <w:tcW w:w="10910" w:type="dxa"/>
            <w:tcBorders>
              <w:top w:val="single" w:sz="4" w:space="0" w:color="auto"/>
              <w:bottom w:val="single" w:sz="4" w:space="0" w:color="auto"/>
            </w:tcBorders>
          </w:tcPr>
          <w:p w14:paraId="30324CCF" w14:textId="77777777" w:rsidR="00C21400" w:rsidRPr="00EF49D1" w:rsidRDefault="00C21400" w:rsidP="00B00F85">
            <w:pPr>
              <w:pStyle w:val="Heading2"/>
              <w:rPr>
                <w:rFonts w:ascii="Arial" w:hAnsi="Arial" w:cs="Arial"/>
                <w:sz w:val="22"/>
                <w:szCs w:val="22"/>
              </w:rPr>
            </w:pPr>
            <w:r w:rsidRPr="00EF49D1">
              <w:rPr>
                <w:rFonts w:ascii="Arial" w:hAnsi="Arial" w:cs="Arial"/>
                <w:sz w:val="22"/>
                <w:szCs w:val="22"/>
              </w:rPr>
              <w:t>Black Country Women’s Aid</w:t>
            </w:r>
          </w:p>
          <w:p w14:paraId="14B95D38" w14:textId="77777777" w:rsidR="00C21400" w:rsidRDefault="00C21400" w:rsidP="00B00F85">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2639F3C7" w14:textId="77777777" w:rsidR="00C21400" w:rsidRDefault="00C21400" w:rsidP="00B00F85">
            <w:pPr>
              <w:rPr>
                <w:rFonts w:ascii="Arial" w:hAnsi="Arial" w:cs="Arial"/>
                <w:b/>
                <w:color w:val="FF0000"/>
                <w:lang w:val="en" w:eastAsia="en-GB"/>
              </w:rPr>
            </w:pPr>
          </w:p>
          <w:p w14:paraId="1849E93F" w14:textId="4106BCC6" w:rsidR="00C21400" w:rsidRPr="00E26F47" w:rsidRDefault="00E26F47" w:rsidP="00B00F85">
            <w:pPr>
              <w:rPr>
                <w:rFonts w:ascii="Arial" w:hAnsi="Arial" w:cs="Arial"/>
                <w:b/>
                <w:lang w:val="en" w:eastAsia="en-GB"/>
              </w:rPr>
            </w:pPr>
            <w:r w:rsidRPr="00E26F47">
              <w:rPr>
                <w:rFonts w:ascii="Arial" w:hAnsi="Arial" w:cs="Arial"/>
                <w:b/>
              </w:rPr>
              <w:t xml:space="preserve">Community </w:t>
            </w:r>
            <w:r w:rsidR="00377627">
              <w:rPr>
                <w:rFonts w:ascii="Arial" w:hAnsi="Arial" w:cs="Arial"/>
                <w:b/>
              </w:rPr>
              <w:t xml:space="preserve">Information Advice and Guidance </w:t>
            </w:r>
            <w:r w:rsidR="00771B8E">
              <w:rPr>
                <w:rFonts w:ascii="Arial" w:hAnsi="Arial" w:cs="Arial"/>
                <w:b/>
              </w:rPr>
              <w:t>(IAG)</w:t>
            </w:r>
            <w:r w:rsidR="008527EF">
              <w:rPr>
                <w:rFonts w:ascii="Arial" w:hAnsi="Arial" w:cs="Arial"/>
                <w:b/>
              </w:rPr>
              <w:t xml:space="preserve"> </w:t>
            </w:r>
            <w:r w:rsidR="00377627">
              <w:rPr>
                <w:rFonts w:ascii="Arial" w:hAnsi="Arial" w:cs="Arial"/>
                <w:b/>
              </w:rPr>
              <w:t xml:space="preserve">Service </w:t>
            </w:r>
          </w:p>
          <w:p w14:paraId="20BC4E3E" w14:textId="2D915FED" w:rsidR="00981575" w:rsidRDefault="00C21400" w:rsidP="00B00F85">
            <w:pPr>
              <w:rPr>
                <w:rFonts w:ascii="Arial" w:hAnsi="Arial" w:cs="Arial"/>
              </w:rPr>
            </w:pPr>
            <w:r w:rsidRPr="00E26F47">
              <w:rPr>
                <w:rFonts w:ascii="Arial" w:hAnsi="Arial" w:cs="Arial"/>
              </w:rPr>
              <w:t>BCWA</w:t>
            </w:r>
            <w:r w:rsidR="00981575">
              <w:rPr>
                <w:rFonts w:ascii="Arial" w:hAnsi="Arial" w:cs="Arial"/>
              </w:rPr>
              <w:t xml:space="preserve"> Advice and Information Hub spans the Black Country and is a central space for victims of domestic abuse to receive advice and guidance. Referrals will be received from a variety of partner sources including self-referrals. The service will respond to victims via phone, webchat, social media and other means that enable victims to make choices to break free from violence and abuse. The team will develop</w:t>
            </w:r>
            <w:r w:rsidR="00771B8E">
              <w:rPr>
                <w:rFonts w:ascii="Arial" w:hAnsi="Arial" w:cs="Arial"/>
              </w:rPr>
              <w:t xml:space="preserve"> and </w:t>
            </w:r>
            <w:r w:rsidR="00295161">
              <w:rPr>
                <w:rFonts w:ascii="Arial" w:hAnsi="Arial" w:cs="Arial"/>
              </w:rPr>
              <w:t>provide information</w:t>
            </w:r>
            <w:r w:rsidR="00981575">
              <w:rPr>
                <w:rFonts w:ascii="Arial" w:hAnsi="Arial" w:cs="Arial"/>
              </w:rPr>
              <w:t xml:space="preserve"> resources that can be shared with victims to understand domestic abuse, its impact and other factors that may be affected </w:t>
            </w:r>
            <w:r w:rsidR="00771B8E">
              <w:rPr>
                <w:rFonts w:ascii="Arial" w:hAnsi="Arial" w:cs="Arial"/>
              </w:rPr>
              <w:t>e.g.</w:t>
            </w:r>
            <w:r w:rsidR="00981575">
              <w:rPr>
                <w:rFonts w:ascii="Arial" w:hAnsi="Arial" w:cs="Arial"/>
              </w:rPr>
              <w:t xml:space="preserve"> housing, health and children. The service uses a trauma informed approach to assess risk and develop tailored support for victims.  </w:t>
            </w:r>
          </w:p>
          <w:p w14:paraId="6685C218" w14:textId="5F2B4C1B" w:rsidR="00C21400" w:rsidRPr="00BB4651" w:rsidRDefault="00771B8E" w:rsidP="00B00F85">
            <w:pPr>
              <w:rPr>
                <w:rFonts w:ascii="Arial" w:hAnsi="Arial" w:cs="Arial"/>
                <w:b/>
                <w:bCs/>
              </w:rPr>
            </w:pPr>
            <w:r w:rsidRPr="00BB4651">
              <w:rPr>
                <w:rFonts w:ascii="Arial" w:hAnsi="Arial" w:cs="Arial"/>
                <w:b/>
                <w:bCs/>
              </w:rPr>
              <w:t xml:space="preserve">Information, Advice and Guidance Advisor </w:t>
            </w:r>
          </w:p>
          <w:p w14:paraId="399E7760" w14:textId="5F397DE2" w:rsidR="00295161" w:rsidRDefault="00181927" w:rsidP="00181927">
            <w:pPr>
              <w:rPr>
                <w:rFonts w:ascii="Arial" w:hAnsi="Arial" w:cs="Arial"/>
              </w:rPr>
            </w:pPr>
            <w:r w:rsidRPr="00826510">
              <w:rPr>
                <w:rFonts w:ascii="Arial" w:hAnsi="Arial" w:cs="Arial"/>
              </w:rPr>
              <w:t>The</w:t>
            </w:r>
            <w:r w:rsidR="008527EF">
              <w:rPr>
                <w:rFonts w:ascii="Arial" w:hAnsi="Arial" w:cs="Arial"/>
              </w:rPr>
              <w:t xml:space="preserve"> </w:t>
            </w:r>
            <w:r w:rsidR="00295161" w:rsidRPr="00295161">
              <w:rPr>
                <w:rFonts w:ascii="Arial" w:hAnsi="Arial" w:cs="Arial"/>
              </w:rPr>
              <w:t xml:space="preserve">Information, Advice and Guidance Advisor </w:t>
            </w:r>
            <w:r w:rsidR="00771B8E">
              <w:rPr>
                <w:rFonts w:ascii="Arial" w:hAnsi="Arial" w:cs="Arial"/>
              </w:rPr>
              <w:t>will</w:t>
            </w:r>
            <w:r w:rsidR="00662A96" w:rsidRPr="00662A96">
              <w:rPr>
                <w:rFonts w:ascii="Arial" w:hAnsi="Arial" w:cs="Arial"/>
              </w:rPr>
              <w:t xml:space="preserve"> be responsible for delivering an effective trauma informed approach of first contact, care and support to clients who are victims/survivors of abuse </w:t>
            </w:r>
            <w:r w:rsidR="00771B8E">
              <w:rPr>
                <w:rFonts w:ascii="Arial" w:hAnsi="Arial" w:cs="Arial"/>
              </w:rPr>
              <w:t>provide</w:t>
            </w:r>
            <w:r w:rsidR="00662A96">
              <w:rPr>
                <w:rFonts w:ascii="Arial" w:hAnsi="Arial" w:cs="Arial"/>
              </w:rPr>
              <w:t>. The postholder will provide</w:t>
            </w:r>
            <w:r w:rsidR="00771B8E">
              <w:rPr>
                <w:rFonts w:ascii="Arial" w:hAnsi="Arial" w:cs="Arial"/>
              </w:rPr>
              <w:t xml:space="preserve"> high quality information, advice and guidance to victims of domestic abuse offering Tier 1 support. This includes </w:t>
            </w:r>
            <w:r w:rsidR="00295161">
              <w:rPr>
                <w:rFonts w:ascii="Arial" w:hAnsi="Arial" w:cs="Arial"/>
              </w:rPr>
              <w:t>an</w:t>
            </w:r>
            <w:r w:rsidR="00771B8E">
              <w:rPr>
                <w:rFonts w:ascii="Arial" w:hAnsi="Arial" w:cs="Arial"/>
              </w:rPr>
              <w:t xml:space="preserve"> understanding of the current/historic situation, risk assessment, victim impact and decisions on next steps.</w:t>
            </w:r>
            <w:r w:rsidR="00295161">
              <w:rPr>
                <w:rFonts w:ascii="Arial" w:hAnsi="Arial" w:cs="Arial"/>
              </w:rPr>
              <w:t xml:space="preserve"> The </w:t>
            </w:r>
            <w:r w:rsidR="008527EF">
              <w:rPr>
                <w:rFonts w:ascii="Arial" w:hAnsi="Arial" w:cs="Arial"/>
              </w:rPr>
              <w:t xml:space="preserve">IAG will support in general tasks of referral taking from </w:t>
            </w:r>
            <w:r w:rsidR="00BB4651">
              <w:rPr>
                <w:rFonts w:ascii="Arial" w:hAnsi="Arial" w:cs="Arial"/>
              </w:rPr>
              <w:t>all referral avenues</w:t>
            </w:r>
            <w:r w:rsidR="008527EF">
              <w:rPr>
                <w:rFonts w:ascii="Arial" w:hAnsi="Arial" w:cs="Arial"/>
              </w:rPr>
              <w:t xml:space="preserve"> and offer </w:t>
            </w:r>
            <w:r w:rsidR="00BB4651">
              <w:rPr>
                <w:rFonts w:ascii="Arial" w:hAnsi="Arial" w:cs="Arial"/>
              </w:rPr>
              <w:t>an</w:t>
            </w:r>
            <w:r w:rsidR="008527EF">
              <w:rPr>
                <w:rFonts w:ascii="Arial" w:hAnsi="Arial" w:cs="Arial"/>
              </w:rPr>
              <w:t xml:space="preserve"> initial representation for BCWA should they wish to go on to a caseworker for interventions</w:t>
            </w:r>
            <w:r w:rsidR="00295161">
              <w:rPr>
                <w:rFonts w:ascii="Arial" w:hAnsi="Arial" w:cs="Arial"/>
              </w:rPr>
              <w:t xml:space="preserve">. The team will work within set targets for response and victims’ outcomes. </w:t>
            </w:r>
          </w:p>
          <w:p w14:paraId="36C083D5" w14:textId="6363CEB2" w:rsidR="00181927" w:rsidRPr="00826510" w:rsidRDefault="00181927" w:rsidP="00181927">
            <w:pPr>
              <w:pStyle w:val="Heading2"/>
              <w:jc w:val="left"/>
              <w:rPr>
                <w:rFonts w:ascii="Arial" w:hAnsi="Arial" w:cs="Arial"/>
                <w:b w:val="0"/>
                <w:sz w:val="22"/>
                <w:szCs w:val="22"/>
              </w:rPr>
            </w:pPr>
            <w:r w:rsidRPr="00826510">
              <w:rPr>
                <w:rFonts w:ascii="Arial" w:hAnsi="Arial" w:cs="Arial"/>
                <w:b w:val="0"/>
                <w:sz w:val="22"/>
                <w:szCs w:val="22"/>
              </w:rPr>
              <w:t>This is a challenging role that requires a timely response to all stakeholders, excellent interpersonal skills</w:t>
            </w:r>
            <w:r w:rsidR="00295161">
              <w:rPr>
                <w:rFonts w:ascii="Arial" w:hAnsi="Arial" w:cs="Arial"/>
                <w:b w:val="0"/>
                <w:sz w:val="22"/>
                <w:szCs w:val="22"/>
              </w:rPr>
              <w:t>, IT confident</w:t>
            </w:r>
            <w:r w:rsidRPr="00826510">
              <w:rPr>
                <w:rFonts w:ascii="Arial" w:hAnsi="Arial" w:cs="Arial"/>
                <w:b w:val="0"/>
                <w:sz w:val="22"/>
                <w:szCs w:val="22"/>
              </w:rPr>
              <w:t xml:space="preserve"> and efficient and organised administration. It is from this first contact that the relationship with BCWA begins.</w:t>
            </w:r>
          </w:p>
          <w:p w14:paraId="128E5255" w14:textId="77777777" w:rsidR="00C21400" w:rsidRPr="00F46BDF" w:rsidRDefault="00C21400" w:rsidP="00B00F85">
            <w:pPr>
              <w:spacing w:after="0" w:line="240" w:lineRule="auto"/>
              <w:jc w:val="left"/>
              <w:rPr>
                <w:rFonts w:ascii="Arial" w:hAnsi="Arial" w:cs="Arial"/>
              </w:rPr>
            </w:pPr>
          </w:p>
        </w:tc>
      </w:tr>
    </w:tbl>
    <w:p w14:paraId="0B29B347"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05BBF395" w14:textId="77777777" w:rsidTr="007F57D5">
        <w:tc>
          <w:tcPr>
            <w:tcW w:w="10910" w:type="dxa"/>
            <w:gridSpan w:val="2"/>
            <w:shd w:val="clear" w:color="auto" w:fill="D9D9D9" w:themeFill="background1" w:themeFillShade="D9"/>
          </w:tcPr>
          <w:p w14:paraId="59CF6E0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5A89ED6B" w14:textId="77777777" w:rsidTr="007F57D5">
        <w:tc>
          <w:tcPr>
            <w:tcW w:w="1838" w:type="dxa"/>
          </w:tcPr>
          <w:p w14:paraId="167C5F17"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3C58C587"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349EB385"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4759C93C"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E92C0B7" w14:textId="77777777" w:rsidTr="007F57D5">
        <w:tc>
          <w:tcPr>
            <w:tcW w:w="1838" w:type="dxa"/>
          </w:tcPr>
          <w:p w14:paraId="78660DEA"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7E30C75C"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305D1048"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7D46575F"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227EC5E5" w14:textId="77777777" w:rsidTr="007F57D5">
        <w:tc>
          <w:tcPr>
            <w:tcW w:w="1838" w:type="dxa"/>
          </w:tcPr>
          <w:p w14:paraId="2EF7E0DB"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767A0A1F"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42E33BED"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541F9D1" w14:textId="77777777" w:rsidTr="007F57D5">
        <w:tc>
          <w:tcPr>
            <w:tcW w:w="1838" w:type="dxa"/>
          </w:tcPr>
          <w:p w14:paraId="747AB103"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1E5C397"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068D494E"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7F19C7E0" w14:textId="77777777" w:rsidR="006A4DA5" w:rsidRDefault="006A4DA5" w:rsidP="006A4DA5">
      <w:pPr>
        <w:rPr>
          <w:rFonts w:ascii="Arial" w:hAnsi="Arial" w:cs="Arial"/>
        </w:rPr>
      </w:pPr>
    </w:p>
    <w:p w14:paraId="1B15CD72" w14:textId="77777777" w:rsidR="000450CB" w:rsidRDefault="000450CB" w:rsidP="006A4DA5">
      <w:pPr>
        <w:rPr>
          <w:rFonts w:ascii="Arial" w:hAnsi="Arial" w:cs="Arial"/>
        </w:rPr>
      </w:pPr>
    </w:p>
    <w:tbl>
      <w:tblPr>
        <w:tblStyle w:val="TableGrid"/>
        <w:tblW w:w="10434" w:type="dxa"/>
        <w:tblLook w:val="04A0" w:firstRow="1" w:lastRow="0" w:firstColumn="1" w:lastColumn="0" w:noHBand="0" w:noVBand="1"/>
      </w:tblPr>
      <w:tblGrid>
        <w:gridCol w:w="677"/>
        <w:gridCol w:w="1855"/>
        <w:gridCol w:w="7827"/>
        <w:gridCol w:w="75"/>
      </w:tblGrid>
      <w:tr w:rsidR="00377627" w:rsidRPr="003073C9" w14:paraId="30B75309" w14:textId="77777777" w:rsidTr="00ED324C">
        <w:tc>
          <w:tcPr>
            <w:tcW w:w="2532" w:type="dxa"/>
            <w:gridSpan w:val="2"/>
            <w:shd w:val="clear" w:color="auto" w:fill="D9D9D9" w:themeFill="background1" w:themeFillShade="D9"/>
          </w:tcPr>
          <w:p w14:paraId="1DE44B02" w14:textId="77777777" w:rsidR="00377627" w:rsidRDefault="00377627" w:rsidP="00B00F85">
            <w:pPr>
              <w:jc w:val="center"/>
              <w:rPr>
                <w:rFonts w:ascii="Arial" w:eastAsiaTheme="majorEastAsia" w:hAnsi="Arial" w:cs="Arial"/>
                <w:b/>
                <w:bCs/>
              </w:rPr>
            </w:pPr>
          </w:p>
        </w:tc>
        <w:tc>
          <w:tcPr>
            <w:tcW w:w="7902" w:type="dxa"/>
            <w:gridSpan w:val="2"/>
            <w:shd w:val="clear" w:color="auto" w:fill="D9D9D9" w:themeFill="background1" w:themeFillShade="D9"/>
          </w:tcPr>
          <w:p w14:paraId="2E7745A3" w14:textId="76CC7CFF" w:rsidR="00377627" w:rsidRPr="003073C9" w:rsidRDefault="00377627" w:rsidP="00B00F85">
            <w:pPr>
              <w:jc w:val="center"/>
              <w:rPr>
                <w:rFonts w:ascii="Arial" w:hAnsi="Arial" w:cs="Arial"/>
              </w:rPr>
            </w:pPr>
            <w:r>
              <w:rPr>
                <w:rFonts w:ascii="Arial" w:eastAsiaTheme="majorEastAsia" w:hAnsi="Arial" w:cs="Arial"/>
                <w:b/>
                <w:bCs/>
              </w:rPr>
              <w:t>Principal</w:t>
            </w:r>
            <w:r w:rsidRPr="003073C9">
              <w:rPr>
                <w:rFonts w:ascii="Arial" w:eastAsiaTheme="majorEastAsia" w:hAnsi="Arial" w:cs="Arial"/>
                <w:b/>
                <w:bCs/>
              </w:rPr>
              <w:t xml:space="preserve"> Duties</w:t>
            </w:r>
          </w:p>
        </w:tc>
      </w:tr>
      <w:tr w:rsidR="00377627" w:rsidRPr="003073C9" w14:paraId="684B672A" w14:textId="77777777" w:rsidTr="00ED324C">
        <w:trPr>
          <w:gridAfter w:val="1"/>
          <w:wAfter w:w="75" w:type="dxa"/>
        </w:trPr>
        <w:tc>
          <w:tcPr>
            <w:tcW w:w="677" w:type="dxa"/>
          </w:tcPr>
          <w:p w14:paraId="03F94B6D" w14:textId="77777777" w:rsidR="00377627" w:rsidRPr="00E33789" w:rsidRDefault="00377627" w:rsidP="00AF3C9E">
            <w:pPr>
              <w:rPr>
                <w:rFonts w:ascii="Arial" w:hAnsi="Arial" w:cs="Arial"/>
              </w:rPr>
            </w:pPr>
            <w:r>
              <w:rPr>
                <w:rFonts w:ascii="Arial" w:hAnsi="Arial" w:cs="Arial"/>
              </w:rPr>
              <w:t>1</w:t>
            </w:r>
          </w:p>
        </w:tc>
        <w:tc>
          <w:tcPr>
            <w:tcW w:w="1855" w:type="dxa"/>
          </w:tcPr>
          <w:p w14:paraId="58C9D8C3" w14:textId="517EA3B4" w:rsidR="00377627" w:rsidRDefault="00005225" w:rsidP="00AF3C9E">
            <w:pPr>
              <w:rPr>
                <w:rFonts w:ascii="Arial" w:hAnsi="Arial" w:cs="Arial"/>
              </w:rPr>
            </w:pPr>
            <w:r>
              <w:rPr>
                <w:rFonts w:ascii="Arial" w:hAnsi="Arial" w:cs="Arial"/>
              </w:rPr>
              <w:t xml:space="preserve">Trauma informed environment </w:t>
            </w:r>
          </w:p>
        </w:tc>
        <w:tc>
          <w:tcPr>
            <w:tcW w:w="7827" w:type="dxa"/>
          </w:tcPr>
          <w:p w14:paraId="55A20AD0" w14:textId="5ED127D7" w:rsidR="00662A96" w:rsidRPr="00295161" w:rsidRDefault="00662A96" w:rsidP="00D569B4">
            <w:pPr>
              <w:jc w:val="left"/>
              <w:rPr>
                <w:rFonts w:ascii="Arial" w:hAnsi="Arial" w:cs="Arial"/>
              </w:rPr>
            </w:pPr>
            <w:r w:rsidRPr="00295161">
              <w:rPr>
                <w:rFonts w:ascii="Arial" w:hAnsi="Arial" w:cs="Arial"/>
              </w:rPr>
              <w:t>To</w:t>
            </w:r>
            <w:r w:rsidR="00887448">
              <w:rPr>
                <w:rFonts w:ascii="Arial" w:hAnsi="Arial" w:cs="Arial"/>
              </w:rPr>
              <w:t xml:space="preserve"> </w:t>
            </w:r>
            <w:r w:rsidR="00882D01">
              <w:rPr>
                <w:rFonts w:ascii="Arial" w:hAnsi="Arial" w:cs="Arial"/>
              </w:rPr>
              <w:t xml:space="preserve">actively listen to and </w:t>
            </w:r>
            <w:r w:rsidR="00887448">
              <w:rPr>
                <w:rFonts w:ascii="Arial" w:hAnsi="Arial" w:cs="Arial"/>
              </w:rPr>
              <w:t>engage</w:t>
            </w:r>
            <w:r w:rsidRPr="00295161">
              <w:rPr>
                <w:rFonts w:ascii="Arial" w:hAnsi="Arial" w:cs="Arial"/>
              </w:rPr>
              <w:t xml:space="preserve"> with </w:t>
            </w:r>
            <w:r w:rsidR="00882D01">
              <w:rPr>
                <w:rFonts w:ascii="Arial" w:hAnsi="Arial" w:cs="Arial"/>
              </w:rPr>
              <w:t>victims</w:t>
            </w:r>
            <w:r w:rsidRPr="00295161">
              <w:rPr>
                <w:rFonts w:ascii="Arial" w:hAnsi="Arial" w:cs="Arial"/>
              </w:rPr>
              <w:t xml:space="preserve"> over the phone in a manner and </w:t>
            </w:r>
            <w:r w:rsidR="00005225" w:rsidRPr="00295161">
              <w:rPr>
                <w:rFonts w:ascii="Arial" w:hAnsi="Arial" w:cs="Arial"/>
              </w:rPr>
              <w:t>at</w:t>
            </w:r>
            <w:r w:rsidRPr="00295161">
              <w:rPr>
                <w:rFonts w:ascii="Arial" w:hAnsi="Arial" w:cs="Arial"/>
              </w:rPr>
              <w:t xml:space="preserve"> </w:t>
            </w:r>
            <w:r w:rsidR="00005225">
              <w:rPr>
                <w:rFonts w:ascii="Arial" w:hAnsi="Arial" w:cs="Arial"/>
              </w:rPr>
              <w:t>a pace t</w:t>
            </w:r>
            <w:r w:rsidRPr="00295161">
              <w:rPr>
                <w:rFonts w:ascii="Arial" w:hAnsi="Arial" w:cs="Arial"/>
              </w:rPr>
              <w:t xml:space="preserve">hat is appropriate and which:  </w:t>
            </w:r>
          </w:p>
          <w:p w14:paraId="4485AE4C" w14:textId="77777777" w:rsidR="00662A96" w:rsidRPr="00662A96" w:rsidRDefault="00662A96" w:rsidP="00D569B4">
            <w:pPr>
              <w:pStyle w:val="ListParagraph"/>
              <w:numPr>
                <w:ilvl w:val="0"/>
                <w:numId w:val="32"/>
              </w:numPr>
              <w:spacing w:after="0"/>
              <w:jc w:val="left"/>
              <w:rPr>
                <w:rFonts w:ascii="Arial" w:hAnsi="Arial" w:cs="Arial"/>
              </w:rPr>
            </w:pPr>
            <w:r w:rsidRPr="00662A96">
              <w:rPr>
                <w:rFonts w:ascii="Arial" w:hAnsi="Arial" w:cs="Arial"/>
              </w:rPr>
              <w:t xml:space="preserve">develops and maintains a positive atmosphere </w:t>
            </w:r>
          </w:p>
          <w:p w14:paraId="577C6031" w14:textId="77777777" w:rsidR="00662A96" w:rsidRPr="00662A96" w:rsidRDefault="00662A96" w:rsidP="00D569B4">
            <w:pPr>
              <w:pStyle w:val="ListParagraph"/>
              <w:numPr>
                <w:ilvl w:val="0"/>
                <w:numId w:val="32"/>
              </w:numPr>
              <w:spacing w:after="0"/>
              <w:jc w:val="left"/>
              <w:rPr>
                <w:rFonts w:ascii="Arial" w:hAnsi="Arial" w:cs="Arial"/>
              </w:rPr>
            </w:pPr>
            <w:r w:rsidRPr="00662A96">
              <w:rPr>
                <w:rFonts w:ascii="Arial" w:hAnsi="Arial" w:cs="Arial"/>
              </w:rPr>
              <w:t xml:space="preserve">allows clients to progress at their own pace </w:t>
            </w:r>
          </w:p>
          <w:p w14:paraId="43C09545" w14:textId="6D90471C" w:rsidR="00662A96" w:rsidRDefault="00662A96" w:rsidP="00D569B4">
            <w:pPr>
              <w:pStyle w:val="ListParagraph"/>
              <w:numPr>
                <w:ilvl w:val="0"/>
                <w:numId w:val="32"/>
              </w:numPr>
              <w:spacing w:after="0"/>
              <w:jc w:val="left"/>
              <w:rPr>
                <w:rFonts w:ascii="Arial" w:hAnsi="Arial" w:cs="Arial"/>
              </w:rPr>
            </w:pPr>
            <w:r w:rsidRPr="00662A96">
              <w:rPr>
                <w:rFonts w:ascii="Arial" w:hAnsi="Arial" w:cs="Arial"/>
              </w:rPr>
              <w:t>reflects an interest in and understanding of the</w:t>
            </w:r>
            <w:r w:rsidR="00005225">
              <w:rPr>
                <w:rFonts w:ascii="Arial" w:hAnsi="Arial" w:cs="Arial"/>
              </w:rPr>
              <w:t>ir domestic abuse</w:t>
            </w:r>
            <w:r w:rsidRPr="00662A96">
              <w:rPr>
                <w:rFonts w:ascii="Arial" w:hAnsi="Arial" w:cs="Arial"/>
              </w:rPr>
              <w:t xml:space="preserve"> situation </w:t>
            </w:r>
          </w:p>
          <w:p w14:paraId="62801FA8" w14:textId="5DF965BB" w:rsidR="00377627" w:rsidRPr="00662A96" w:rsidRDefault="00662A96" w:rsidP="00D569B4">
            <w:pPr>
              <w:pStyle w:val="ListParagraph"/>
              <w:numPr>
                <w:ilvl w:val="0"/>
                <w:numId w:val="32"/>
              </w:numPr>
              <w:spacing w:after="0"/>
              <w:jc w:val="left"/>
              <w:rPr>
                <w:rFonts w:ascii="Arial" w:hAnsi="Arial" w:cs="Arial"/>
              </w:rPr>
            </w:pPr>
            <w:r w:rsidRPr="00662A96">
              <w:rPr>
                <w:rFonts w:ascii="Arial" w:hAnsi="Arial" w:cs="Arial"/>
              </w:rPr>
              <w:t>maintains calm and control throughout the call acknowledges risk to health, safety and welfare</w:t>
            </w:r>
          </w:p>
        </w:tc>
      </w:tr>
      <w:tr w:rsidR="00882D01" w:rsidRPr="003073C9" w14:paraId="49CE0817" w14:textId="77777777" w:rsidTr="00ED324C">
        <w:trPr>
          <w:gridAfter w:val="1"/>
          <w:wAfter w:w="75" w:type="dxa"/>
        </w:trPr>
        <w:tc>
          <w:tcPr>
            <w:tcW w:w="677" w:type="dxa"/>
          </w:tcPr>
          <w:p w14:paraId="2EEC3BE5" w14:textId="1F38D843" w:rsidR="00882D01" w:rsidRDefault="00715FA9" w:rsidP="00882D01">
            <w:pPr>
              <w:rPr>
                <w:rFonts w:ascii="Arial" w:hAnsi="Arial" w:cs="Arial"/>
              </w:rPr>
            </w:pPr>
            <w:r>
              <w:rPr>
                <w:rFonts w:ascii="Arial" w:hAnsi="Arial" w:cs="Arial"/>
              </w:rPr>
              <w:t>2</w:t>
            </w:r>
          </w:p>
        </w:tc>
        <w:tc>
          <w:tcPr>
            <w:tcW w:w="1855" w:type="dxa"/>
          </w:tcPr>
          <w:p w14:paraId="37C2928A" w14:textId="789A96C0" w:rsidR="00882D01" w:rsidRDefault="00882D01" w:rsidP="008527EF">
            <w:pPr>
              <w:jc w:val="left"/>
              <w:rPr>
                <w:rFonts w:ascii="Arial" w:hAnsi="Arial" w:cs="Arial"/>
              </w:rPr>
            </w:pPr>
            <w:r>
              <w:rPr>
                <w:rFonts w:ascii="Arial" w:hAnsi="Arial" w:cs="Arial"/>
              </w:rPr>
              <w:t xml:space="preserve">Risk and needs assessment </w:t>
            </w:r>
          </w:p>
        </w:tc>
        <w:tc>
          <w:tcPr>
            <w:tcW w:w="7827" w:type="dxa"/>
          </w:tcPr>
          <w:p w14:paraId="3E7C8383" w14:textId="36099B20" w:rsidR="00882D01" w:rsidRPr="00295161" w:rsidRDefault="00882D01" w:rsidP="00882D01">
            <w:pPr>
              <w:rPr>
                <w:rFonts w:ascii="Arial" w:hAnsi="Arial" w:cs="Arial"/>
              </w:rPr>
            </w:pPr>
            <w:r w:rsidRPr="00887448">
              <w:rPr>
                <w:rFonts w:ascii="Arial" w:hAnsi="Arial" w:cs="Arial"/>
              </w:rPr>
              <w:t xml:space="preserve">Undertake </w:t>
            </w:r>
            <w:r w:rsidR="008527EF">
              <w:rPr>
                <w:rFonts w:ascii="Arial" w:hAnsi="Arial" w:cs="Arial"/>
              </w:rPr>
              <w:t xml:space="preserve">triaging to </w:t>
            </w:r>
            <w:r w:rsidRPr="00887448">
              <w:rPr>
                <w:rFonts w:ascii="Arial" w:hAnsi="Arial" w:cs="Arial"/>
              </w:rPr>
              <w:t>risk assess</w:t>
            </w:r>
            <w:r w:rsidR="008527EF">
              <w:rPr>
                <w:rFonts w:ascii="Arial" w:hAnsi="Arial" w:cs="Arial"/>
              </w:rPr>
              <w:t xml:space="preserve"> </w:t>
            </w:r>
            <w:r w:rsidRPr="00887448">
              <w:rPr>
                <w:rFonts w:ascii="Arial" w:hAnsi="Arial" w:cs="Arial"/>
              </w:rPr>
              <w:t>at initial contact</w:t>
            </w:r>
            <w:r w:rsidR="008527EF">
              <w:rPr>
                <w:rFonts w:ascii="Arial" w:hAnsi="Arial" w:cs="Arial"/>
              </w:rPr>
              <w:t xml:space="preserve"> to</w:t>
            </w:r>
            <w:r>
              <w:rPr>
                <w:rFonts w:ascii="Arial" w:hAnsi="Arial" w:cs="Arial"/>
              </w:rPr>
              <w:t xml:space="preserve"> identify</w:t>
            </w:r>
            <w:r w:rsidRPr="00887448">
              <w:rPr>
                <w:rFonts w:ascii="Arial" w:hAnsi="Arial" w:cs="Arial"/>
              </w:rPr>
              <w:t xml:space="preserve"> immediate needs and address immediate safety issues including impact on childre</w:t>
            </w:r>
            <w:r>
              <w:rPr>
                <w:rFonts w:ascii="Arial" w:hAnsi="Arial" w:cs="Arial"/>
              </w:rPr>
              <w:t>n using judgement and expertise referring onto BCWA tier 2 support where appropriate.</w:t>
            </w:r>
          </w:p>
        </w:tc>
      </w:tr>
      <w:tr w:rsidR="00882D01" w:rsidRPr="003073C9" w14:paraId="36557005" w14:textId="77777777" w:rsidTr="00ED324C">
        <w:trPr>
          <w:gridAfter w:val="1"/>
          <w:wAfter w:w="75" w:type="dxa"/>
        </w:trPr>
        <w:tc>
          <w:tcPr>
            <w:tcW w:w="677" w:type="dxa"/>
          </w:tcPr>
          <w:p w14:paraId="0D079139" w14:textId="62CD3810" w:rsidR="00882D01" w:rsidRDefault="00715FA9" w:rsidP="00882D01">
            <w:pPr>
              <w:rPr>
                <w:rFonts w:ascii="Arial" w:hAnsi="Arial" w:cs="Arial"/>
              </w:rPr>
            </w:pPr>
            <w:r>
              <w:rPr>
                <w:rFonts w:ascii="Arial" w:hAnsi="Arial" w:cs="Arial"/>
              </w:rPr>
              <w:t>3</w:t>
            </w:r>
          </w:p>
        </w:tc>
        <w:tc>
          <w:tcPr>
            <w:tcW w:w="1855" w:type="dxa"/>
          </w:tcPr>
          <w:p w14:paraId="765AE436" w14:textId="5CE0A01C" w:rsidR="00882D01" w:rsidRDefault="00882D01" w:rsidP="008527EF">
            <w:pPr>
              <w:jc w:val="left"/>
              <w:rPr>
                <w:rFonts w:ascii="Arial" w:hAnsi="Arial" w:cs="Arial"/>
              </w:rPr>
            </w:pPr>
            <w:r>
              <w:rPr>
                <w:rFonts w:ascii="Arial" w:hAnsi="Arial" w:cs="Arial"/>
              </w:rPr>
              <w:t>Information, advice and guidance</w:t>
            </w:r>
          </w:p>
        </w:tc>
        <w:tc>
          <w:tcPr>
            <w:tcW w:w="7827" w:type="dxa"/>
          </w:tcPr>
          <w:p w14:paraId="17F1E7C7" w14:textId="0900AE28" w:rsidR="00882D01" w:rsidRPr="00295161" w:rsidRDefault="00882D01" w:rsidP="00882D01">
            <w:pPr>
              <w:rPr>
                <w:rFonts w:ascii="Arial" w:hAnsi="Arial" w:cs="Arial"/>
              </w:rPr>
            </w:pPr>
            <w:r>
              <w:rPr>
                <w:rFonts w:ascii="Arial" w:hAnsi="Arial" w:cs="Arial"/>
              </w:rPr>
              <w:t xml:space="preserve">Provide advice and guidance on (this list is not exhaustive) on dynamics of domestic abuse, impact, accessing help and support, safety planning, </w:t>
            </w:r>
            <w:r w:rsidR="00715FA9">
              <w:rPr>
                <w:rFonts w:ascii="Arial" w:hAnsi="Arial" w:cs="Arial"/>
              </w:rPr>
              <w:t xml:space="preserve">safeguarding </w:t>
            </w:r>
            <w:r>
              <w:rPr>
                <w:rFonts w:ascii="Arial" w:hAnsi="Arial" w:cs="Arial"/>
              </w:rPr>
              <w:t xml:space="preserve">legal options information as well as providing self-reflective resources as appropriate </w:t>
            </w:r>
          </w:p>
        </w:tc>
      </w:tr>
      <w:tr w:rsidR="00882D01" w:rsidRPr="003073C9" w14:paraId="6F683707" w14:textId="77777777" w:rsidTr="00ED324C">
        <w:trPr>
          <w:gridAfter w:val="1"/>
          <w:wAfter w:w="75" w:type="dxa"/>
        </w:trPr>
        <w:tc>
          <w:tcPr>
            <w:tcW w:w="677" w:type="dxa"/>
          </w:tcPr>
          <w:p w14:paraId="22115F42" w14:textId="75ECA0B7" w:rsidR="00882D01" w:rsidRDefault="00715FA9" w:rsidP="00882D01">
            <w:pPr>
              <w:rPr>
                <w:rFonts w:ascii="Arial" w:hAnsi="Arial" w:cs="Arial"/>
              </w:rPr>
            </w:pPr>
            <w:r>
              <w:rPr>
                <w:rFonts w:ascii="Arial" w:hAnsi="Arial" w:cs="Arial"/>
              </w:rPr>
              <w:t>4</w:t>
            </w:r>
          </w:p>
        </w:tc>
        <w:tc>
          <w:tcPr>
            <w:tcW w:w="1855" w:type="dxa"/>
          </w:tcPr>
          <w:p w14:paraId="0F803521" w14:textId="5DCE1ABD" w:rsidR="00882D01" w:rsidRDefault="00882D01" w:rsidP="008527EF">
            <w:pPr>
              <w:jc w:val="left"/>
              <w:rPr>
                <w:rFonts w:ascii="Arial" w:hAnsi="Arial" w:cs="Arial"/>
              </w:rPr>
            </w:pPr>
            <w:r>
              <w:rPr>
                <w:rFonts w:ascii="Arial" w:hAnsi="Arial" w:cs="Arial"/>
              </w:rPr>
              <w:t xml:space="preserve">Information, advice and guidance </w:t>
            </w:r>
          </w:p>
        </w:tc>
        <w:tc>
          <w:tcPr>
            <w:tcW w:w="7827" w:type="dxa"/>
          </w:tcPr>
          <w:p w14:paraId="4482F7C6" w14:textId="2E5C7BCF" w:rsidR="00882D01" w:rsidRDefault="00882D01" w:rsidP="00882D01">
            <w:pPr>
              <w:rPr>
                <w:rFonts w:ascii="Arial" w:hAnsi="Arial" w:cs="Arial"/>
              </w:rPr>
            </w:pPr>
            <w:r>
              <w:rPr>
                <w:rFonts w:ascii="Arial" w:hAnsi="Arial" w:cs="Arial"/>
              </w:rPr>
              <w:t xml:space="preserve">Develop specialist knowledge to response to victims with additional barriers such as people with disabilities, no recourse to public funds, </w:t>
            </w:r>
            <w:r w:rsidR="00715FA9">
              <w:rPr>
                <w:rFonts w:ascii="Arial" w:hAnsi="Arial" w:cs="Arial"/>
              </w:rPr>
              <w:t xml:space="preserve">so called </w:t>
            </w:r>
            <w:r w:rsidR="00ED324C">
              <w:rPr>
                <w:rFonts w:ascii="Arial" w:hAnsi="Arial" w:cs="Arial"/>
              </w:rPr>
              <w:t>honour-based</w:t>
            </w:r>
            <w:r>
              <w:rPr>
                <w:rFonts w:ascii="Arial" w:hAnsi="Arial" w:cs="Arial"/>
              </w:rPr>
              <w:t xml:space="preserve"> </w:t>
            </w:r>
            <w:r w:rsidR="00715FA9">
              <w:rPr>
                <w:rFonts w:ascii="Arial" w:hAnsi="Arial" w:cs="Arial"/>
              </w:rPr>
              <w:t>violence and abuse, forced marriage, exploitation, visa limitations</w:t>
            </w:r>
          </w:p>
        </w:tc>
      </w:tr>
      <w:tr w:rsidR="00882D01" w:rsidRPr="003073C9" w14:paraId="0FC3DA5A" w14:textId="77777777" w:rsidTr="00ED324C">
        <w:trPr>
          <w:gridAfter w:val="1"/>
          <w:wAfter w:w="75" w:type="dxa"/>
        </w:trPr>
        <w:tc>
          <w:tcPr>
            <w:tcW w:w="677" w:type="dxa"/>
          </w:tcPr>
          <w:p w14:paraId="20B22DB6" w14:textId="11DE83B2" w:rsidR="00882D01" w:rsidRDefault="00715FA9" w:rsidP="00882D01">
            <w:pPr>
              <w:rPr>
                <w:rFonts w:ascii="Arial" w:hAnsi="Arial" w:cs="Arial"/>
              </w:rPr>
            </w:pPr>
            <w:r>
              <w:rPr>
                <w:rFonts w:ascii="Arial" w:hAnsi="Arial" w:cs="Arial"/>
              </w:rPr>
              <w:t>5</w:t>
            </w:r>
          </w:p>
        </w:tc>
        <w:tc>
          <w:tcPr>
            <w:tcW w:w="1855" w:type="dxa"/>
          </w:tcPr>
          <w:p w14:paraId="6E906313" w14:textId="62045804" w:rsidR="00882D01" w:rsidRDefault="00882D01" w:rsidP="008527EF">
            <w:pPr>
              <w:jc w:val="left"/>
              <w:rPr>
                <w:rFonts w:ascii="Arial" w:hAnsi="Arial" w:cs="Arial"/>
              </w:rPr>
            </w:pPr>
            <w:r w:rsidRPr="00005225">
              <w:rPr>
                <w:rFonts w:ascii="Arial" w:hAnsi="Arial" w:cs="Arial"/>
              </w:rPr>
              <w:t>Information, advice and guidance</w:t>
            </w:r>
          </w:p>
        </w:tc>
        <w:tc>
          <w:tcPr>
            <w:tcW w:w="7827" w:type="dxa"/>
          </w:tcPr>
          <w:p w14:paraId="3435D1F1" w14:textId="2D0672FE" w:rsidR="00882D01" w:rsidRDefault="00882D01" w:rsidP="00882D01">
            <w:pPr>
              <w:rPr>
                <w:rFonts w:ascii="Arial" w:hAnsi="Arial" w:cs="Arial"/>
              </w:rPr>
            </w:pPr>
            <w:r w:rsidRPr="00FC6233">
              <w:rPr>
                <w:rFonts w:ascii="Arial" w:hAnsi="Arial" w:cs="Arial"/>
              </w:rPr>
              <w:t>Accurate</w:t>
            </w:r>
            <w:r>
              <w:rPr>
                <w:rFonts w:ascii="Arial" w:hAnsi="Arial" w:cs="Arial"/>
              </w:rPr>
              <w:t>ly</w:t>
            </w:r>
            <w:r w:rsidRPr="00FC6233">
              <w:rPr>
                <w:rFonts w:ascii="Arial" w:hAnsi="Arial" w:cs="Arial"/>
              </w:rPr>
              <w:t xml:space="preserve"> record of the client/ agency details on the BCWA case management system and prepare case files ready for allocation. keep case management databases and systems up to date with relevant information.</w:t>
            </w:r>
          </w:p>
        </w:tc>
      </w:tr>
      <w:tr w:rsidR="00882D01" w:rsidRPr="003073C9" w14:paraId="75D16E55" w14:textId="77777777" w:rsidTr="00ED324C">
        <w:trPr>
          <w:gridAfter w:val="1"/>
          <w:wAfter w:w="75" w:type="dxa"/>
        </w:trPr>
        <w:tc>
          <w:tcPr>
            <w:tcW w:w="677" w:type="dxa"/>
          </w:tcPr>
          <w:p w14:paraId="41F48695" w14:textId="206EF6D8" w:rsidR="00882D01" w:rsidRDefault="00715FA9" w:rsidP="00882D01">
            <w:pPr>
              <w:rPr>
                <w:rFonts w:ascii="Arial" w:hAnsi="Arial" w:cs="Arial"/>
              </w:rPr>
            </w:pPr>
            <w:r>
              <w:rPr>
                <w:rFonts w:ascii="Arial" w:hAnsi="Arial" w:cs="Arial"/>
              </w:rPr>
              <w:t>6</w:t>
            </w:r>
          </w:p>
        </w:tc>
        <w:tc>
          <w:tcPr>
            <w:tcW w:w="1855" w:type="dxa"/>
          </w:tcPr>
          <w:p w14:paraId="5CDBE87B" w14:textId="624C1111" w:rsidR="00882D01" w:rsidRPr="00005225" w:rsidRDefault="00882D01" w:rsidP="008527EF">
            <w:pPr>
              <w:jc w:val="left"/>
              <w:rPr>
                <w:rFonts w:ascii="Arial" w:hAnsi="Arial" w:cs="Arial"/>
              </w:rPr>
            </w:pPr>
            <w:r w:rsidRPr="00005225">
              <w:rPr>
                <w:rFonts w:ascii="Arial" w:hAnsi="Arial" w:cs="Arial"/>
              </w:rPr>
              <w:t>Information, advice and guidance</w:t>
            </w:r>
          </w:p>
        </w:tc>
        <w:tc>
          <w:tcPr>
            <w:tcW w:w="7827" w:type="dxa"/>
          </w:tcPr>
          <w:p w14:paraId="7B72952A" w14:textId="1B37AFF1" w:rsidR="00882D01" w:rsidRPr="00FC6233" w:rsidRDefault="00882D01" w:rsidP="00D569B4">
            <w:pPr>
              <w:jc w:val="left"/>
              <w:rPr>
                <w:rFonts w:ascii="Arial" w:hAnsi="Arial" w:cs="Arial"/>
              </w:rPr>
            </w:pPr>
            <w:r>
              <w:rPr>
                <w:rFonts w:ascii="Arial" w:hAnsi="Arial" w:cs="Arial"/>
              </w:rPr>
              <w:t>Produce accurate, accessible content for BCWA publications and online resources.</w:t>
            </w:r>
          </w:p>
        </w:tc>
      </w:tr>
      <w:tr w:rsidR="00715FA9" w:rsidRPr="003073C9" w14:paraId="1AF4B168" w14:textId="77777777" w:rsidTr="00ED324C">
        <w:trPr>
          <w:gridAfter w:val="1"/>
          <w:wAfter w:w="75" w:type="dxa"/>
        </w:trPr>
        <w:tc>
          <w:tcPr>
            <w:tcW w:w="677" w:type="dxa"/>
          </w:tcPr>
          <w:p w14:paraId="6E55A58B" w14:textId="30CEFA5F" w:rsidR="00715FA9" w:rsidRDefault="00715FA9" w:rsidP="00882D01">
            <w:pPr>
              <w:rPr>
                <w:rFonts w:ascii="Arial" w:hAnsi="Arial" w:cs="Arial"/>
              </w:rPr>
            </w:pPr>
            <w:r>
              <w:rPr>
                <w:rFonts w:ascii="Arial" w:hAnsi="Arial" w:cs="Arial"/>
              </w:rPr>
              <w:t>7</w:t>
            </w:r>
          </w:p>
        </w:tc>
        <w:tc>
          <w:tcPr>
            <w:tcW w:w="1855" w:type="dxa"/>
          </w:tcPr>
          <w:p w14:paraId="66BCB7E9" w14:textId="207D95B4" w:rsidR="00715FA9" w:rsidRPr="00005225" w:rsidRDefault="00715FA9" w:rsidP="008527EF">
            <w:pPr>
              <w:jc w:val="left"/>
              <w:rPr>
                <w:rFonts w:ascii="Arial" w:hAnsi="Arial" w:cs="Arial"/>
              </w:rPr>
            </w:pPr>
            <w:r>
              <w:rPr>
                <w:rFonts w:ascii="Arial" w:hAnsi="Arial" w:cs="Arial"/>
              </w:rPr>
              <w:t xml:space="preserve">Information, advice and guidance </w:t>
            </w:r>
          </w:p>
        </w:tc>
        <w:tc>
          <w:tcPr>
            <w:tcW w:w="7827" w:type="dxa"/>
          </w:tcPr>
          <w:p w14:paraId="70E84D91" w14:textId="42CC4063" w:rsidR="00715FA9" w:rsidRDefault="00715FA9" w:rsidP="00D569B4">
            <w:pPr>
              <w:jc w:val="left"/>
              <w:rPr>
                <w:rFonts w:ascii="Arial" w:hAnsi="Arial" w:cs="Arial"/>
              </w:rPr>
            </w:pPr>
            <w:r>
              <w:rPr>
                <w:rFonts w:ascii="Arial" w:hAnsi="Arial" w:cs="Arial"/>
              </w:rPr>
              <w:t xml:space="preserve">Provide information, advice and guidance through other forums such as webchat, WhatsApp, and other </w:t>
            </w:r>
          </w:p>
        </w:tc>
      </w:tr>
      <w:tr w:rsidR="003C6D51" w:rsidRPr="003073C9" w14:paraId="5DC1B6A6" w14:textId="77777777" w:rsidTr="00ED324C">
        <w:trPr>
          <w:gridAfter w:val="1"/>
          <w:wAfter w:w="75" w:type="dxa"/>
        </w:trPr>
        <w:tc>
          <w:tcPr>
            <w:tcW w:w="677" w:type="dxa"/>
          </w:tcPr>
          <w:p w14:paraId="3C489B02" w14:textId="49CCF0B8" w:rsidR="003C6D51" w:rsidRDefault="003C6D51" w:rsidP="00882D01">
            <w:pPr>
              <w:rPr>
                <w:rFonts w:ascii="Arial" w:hAnsi="Arial" w:cs="Arial"/>
              </w:rPr>
            </w:pPr>
            <w:r>
              <w:rPr>
                <w:rFonts w:ascii="Arial" w:hAnsi="Arial" w:cs="Arial"/>
              </w:rPr>
              <w:lastRenderedPageBreak/>
              <w:t>8</w:t>
            </w:r>
          </w:p>
        </w:tc>
        <w:tc>
          <w:tcPr>
            <w:tcW w:w="1855" w:type="dxa"/>
          </w:tcPr>
          <w:p w14:paraId="486F8094" w14:textId="254AA94A" w:rsidR="003C6D51" w:rsidRDefault="003C6D51" w:rsidP="00882D01">
            <w:pPr>
              <w:rPr>
                <w:rFonts w:ascii="Arial" w:hAnsi="Arial" w:cs="Arial"/>
              </w:rPr>
            </w:pPr>
            <w:r>
              <w:rPr>
                <w:rFonts w:ascii="Arial" w:hAnsi="Arial" w:cs="Arial"/>
              </w:rPr>
              <w:t>Partnerships</w:t>
            </w:r>
          </w:p>
        </w:tc>
        <w:tc>
          <w:tcPr>
            <w:tcW w:w="7827" w:type="dxa"/>
          </w:tcPr>
          <w:p w14:paraId="78A49A55" w14:textId="37DA1818" w:rsidR="003C6D51" w:rsidRDefault="003C6D51" w:rsidP="00D569B4">
            <w:pPr>
              <w:jc w:val="left"/>
              <w:rPr>
                <w:rFonts w:ascii="Arial" w:hAnsi="Arial" w:cs="Arial"/>
              </w:rPr>
            </w:pPr>
            <w:r>
              <w:rPr>
                <w:rFonts w:ascii="Arial" w:hAnsi="Arial" w:cs="Arial"/>
              </w:rPr>
              <w:t xml:space="preserve">Act as liaison with </w:t>
            </w:r>
            <w:r w:rsidR="008527EF">
              <w:rPr>
                <w:rFonts w:ascii="Arial" w:hAnsi="Arial" w:cs="Arial"/>
              </w:rPr>
              <w:t>BCWA refuge</w:t>
            </w:r>
            <w:r>
              <w:rPr>
                <w:rFonts w:ascii="Arial" w:hAnsi="Arial" w:cs="Arial"/>
              </w:rPr>
              <w:t xml:space="preserve"> team based to ensure quality advice and guidance is provided out of hours. </w:t>
            </w:r>
          </w:p>
        </w:tc>
      </w:tr>
      <w:tr w:rsidR="00005225" w:rsidRPr="003073C9" w14:paraId="01DE4CD1" w14:textId="77777777" w:rsidTr="00ED324C">
        <w:trPr>
          <w:gridAfter w:val="1"/>
          <w:wAfter w:w="75" w:type="dxa"/>
        </w:trPr>
        <w:tc>
          <w:tcPr>
            <w:tcW w:w="677" w:type="dxa"/>
          </w:tcPr>
          <w:p w14:paraId="6B981EAE" w14:textId="79410107" w:rsidR="00005225" w:rsidRDefault="003C6D51" w:rsidP="00AF3C9E">
            <w:pPr>
              <w:rPr>
                <w:rFonts w:ascii="Arial" w:hAnsi="Arial" w:cs="Arial"/>
              </w:rPr>
            </w:pPr>
            <w:r>
              <w:rPr>
                <w:rFonts w:ascii="Arial" w:hAnsi="Arial" w:cs="Arial"/>
              </w:rPr>
              <w:t>9</w:t>
            </w:r>
          </w:p>
        </w:tc>
        <w:tc>
          <w:tcPr>
            <w:tcW w:w="1855" w:type="dxa"/>
          </w:tcPr>
          <w:p w14:paraId="45DDE0C3" w14:textId="0BE5934C" w:rsidR="00005225" w:rsidRDefault="00005225" w:rsidP="00AF3C9E">
            <w:pPr>
              <w:rPr>
                <w:rFonts w:ascii="Arial" w:hAnsi="Arial" w:cs="Arial"/>
              </w:rPr>
            </w:pPr>
            <w:r>
              <w:rPr>
                <w:rFonts w:ascii="Arial" w:hAnsi="Arial" w:cs="Arial"/>
              </w:rPr>
              <w:t xml:space="preserve">Partnerships </w:t>
            </w:r>
          </w:p>
        </w:tc>
        <w:tc>
          <w:tcPr>
            <w:tcW w:w="7827" w:type="dxa"/>
          </w:tcPr>
          <w:p w14:paraId="6C0473E0" w14:textId="7587C8E6" w:rsidR="00005225" w:rsidRPr="00295161" w:rsidRDefault="00005225" w:rsidP="00D569B4">
            <w:pPr>
              <w:jc w:val="left"/>
              <w:rPr>
                <w:rFonts w:ascii="Arial" w:hAnsi="Arial" w:cs="Arial"/>
              </w:rPr>
            </w:pPr>
            <w:r>
              <w:rPr>
                <w:rFonts w:ascii="Arial" w:hAnsi="Arial" w:cs="Arial"/>
              </w:rPr>
              <w:t>Develop contacts with networks and frontline agencies across the Black Country</w:t>
            </w:r>
            <w:r w:rsidR="00882D01">
              <w:rPr>
                <w:rFonts w:ascii="Arial" w:hAnsi="Arial" w:cs="Arial"/>
              </w:rPr>
              <w:t xml:space="preserve"> to enable a whole system approach to supporting victims.</w:t>
            </w:r>
            <w:r>
              <w:rPr>
                <w:rFonts w:ascii="Arial" w:hAnsi="Arial" w:cs="Arial"/>
              </w:rPr>
              <w:t xml:space="preserve"> </w:t>
            </w:r>
          </w:p>
        </w:tc>
      </w:tr>
      <w:tr w:rsidR="00FC6233" w:rsidRPr="003073C9" w14:paraId="182B1D77" w14:textId="77777777" w:rsidTr="00ED324C">
        <w:trPr>
          <w:gridAfter w:val="1"/>
          <w:wAfter w:w="75" w:type="dxa"/>
        </w:trPr>
        <w:tc>
          <w:tcPr>
            <w:tcW w:w="677" w:type="dxa"/>
          </w:tcPr>
          <w:p w14:paraId="48E0A8CA" w14:textId="4060B4D1" w:rsidR="00FC6233" w:rsidRDefault="003C6D51" w:rsidP="00AF3C9E">
            <w:pPr>
              <w:rPr>
                <w:rFonts w:ascii="Arial" w:hAnsi="Arial" w:cs="Arial"/>
              </w:rPr>
            </w:pPr>
            <w:r>
              <w:rPr>
                <w:rFonts w:ascii="Arial" w:hAnsi="Arial" w:cs="Arial"/>
              </w:rPr>
              <w:t>10</w:t>
            </w:r>
          </w:p>
        </w:tc>
        <w:tc>
          <w:tcPr>
            <w:tcW w:w="1855" w:type="dxa"/>
          </w:tcPr>
          <w:p w14:paraId="6DB8184F" w14:textId="4ED44906" w:rsidR="00FC6233" w:rsidRDefault="00005225" w:rsidP="00AF3C9E">
            <w:pPr>
              <w:rPr>
                <w:rFonts w:ascii="Arial" w:hAnsi="Arial" w:cs="Arial"/>
              </w:rPr>
            </w:pPr>
            <w:r>
              <w:rPr>
                <w:rFonts w:ascii="Arial" w:hAnsi="Arial" w:cs="Arial"/>
              </w:rPr>
              <w:t xml:space="preserve">Partnerships </w:t>
            </w:r>
          </w:p>
        </w:tc>
        <w:tc>
          <w:tcPr>
            <w:tcW w:w="7827" w:type="dxa"/>
          </w:tcPr>
          <w:p w14:paraId="4A89811D" w14:textId="26AC053E" w:rsidR="00FC6233" w:rsidRPr="00295161" w:rsidRDefault="00FC6233" w:rsidP="00D569B4">
            <w:pPr>
              <w:jc w:val="left"/>
              <w:rPr>
                <w:rFonts w:ascii="Arial" w:hAnsi="Arial" w:cs="Arial"/>
              </w:rPr>
            </w:pPr>
            <w:r w:rsidRPr="00FC6233">
              <w:rPr>
                <w:rFonts w:ascii="Arial" w:hAnsi="Arial" w:cs="Arial"/>
              </w:rPr>
              <w:t xml:space="preserve">To liaise </w:t>
            </w:r>
            <w:r w:rsidR="00005225" w:rsidRPr="00FC6233">
              <w:rPr>
                <w:rFonts w:ascii="Arial" w:hAnsi="Arial" w:cs="Arial"/>
              </w:rPr>
              <w:t>daily</w:t>
            </w:r>
            <w:r w:rsidRPr="00FC6233">
              <w:rPr>
                <w:rFonts w:ascii="Arial" w:hAnsi="Arial" w:cs="Arial"/>
              </w:rPr>
              <w:t xml:space="preserve"> with key partnerships such </w:t>
            </w:r>
            <w:r w:rsidR="00005225" w:rsidRPr="00FC6233">
              <w:rPr>
                <w:rFonts w:ascii="Arial" w:hAnsi="Arial" w:cs="Arial"/>
              </w:rPr>
              <w:t>as</w:t>
            </w:r>
            <w:r w:rsidRPr="00FC6233">
              <w:rPr>
                <w:rFonts w:ascii="Arial" w:hAnsi="Arial" w:cs="Arial"/>
              </w:rPr>
              <w:t xml:space="preserve"> the Multi Agency Safeguarding Hub (MASH) and police </w:t>
            </w:r>
            <w:r w:rsidR="00005225" w:rsidRPr="00FC6233">
              <w:rPr>
                <w:rFonts w:ascii="Arial" w:hAnsi="Arial" w:cs="Arial"/>
              </w:rPr>
              <w:t>etc</w:t>
            </w:r>
            <w:r w:rsidR="008527EF">
              <w:rPr>
                <w:rFonts w:ascii="Arial" w:hAnsi="Arial" w:cs="Arial"/>
              </w:rPr>
              <w:t>,</w:t>
            </w:r>
            <w:r w:rsidRPr="00FC6233">
              <w:rPr>
                <w:rFonts w:ascii="Arial" w:hAnsi="Arial" w:cs="Arial"/>
              </w:rPr>
              <w:t xml:space="preserve"> to ensure they refer appropriate referrals for advice and/or support.</w:t>
            </w:r>
          </w:p>
        </w:tc>
      </w:tr>
      <w:tr w:rsidR="00882D01" w:rsidRPr="003073C9" w14:paraId="33D9C08D" w14:textId="77777777" w:rsidTr="00ED324C">
        <w:trPr>
          <w:gridAfter w:val="1"/>
          <w:wAfter w:w="75" w:type="dxa"/>
        </w:trPr>
        <w:tc>
          <w:tcPr>
            <w:tcW w:w="677" w:type="dxa"/>
          </w:tcPr>
          <w:p w14:paraId="4BF1BF60" w14:textId="467197FA" w:rsidR="00882D01" w:rsidRDefault="00715FA9" w:rsidP="00AF3C9E">
            <w:pPr>
              <w:rPr>
                <w:rFonts w:ascii="Arial" w:hAnsi="Arial" w:cs="Arial"/>
              </w:rPr>
            </w:pPr>
            <w:r>
              <w:rPr>
                <w:rFonts w:ascii="Arial" w:hAnsi="Arial" w:cs="Arial"/>
              </w:rPr>
              <w:t>1</w:t>
            </w:r>
            <w:r w:rsidR="003C6D51">
              <w:rPr>
                <w:rFonts w:ascii="Arial" w:hAnsi="Arial" w:cs="Arial"/>
              </w:rPr>
              <w:t>1</w:t>
            </w:r>
          </w:p>
        </w:tc>
        <w:tc>
          <w:tcPr>
            <w:tcW w:w="1855" w:type="dxa"/>
          </w:tcPr>
          <w:p w14:paraId="1447AD6E" w14:textId="5546CC02" w:rsidR="00882D01" w:rsidRDefault="00882D01" w:rsidP="00AF3C9E">
            <w:pPr>
              <w:rPr>
                <w:rFonts w:ascii="Arial" w:hAnsi="Arial" w:cs="Arial"/>
              </w:rPr>
            </w:pPr>
            <w:r>
              <w:rPr>
                <w:rFonts w:ascii="Arial" w:hAnsi="Arial" w:cs="Arial"/>
              </w:rPr>
              <w:t xml:space="preserve">Partnerships </w:t>
            </w:r>
          </w:p>
        </w:tc>
        <w:tc>
          <w:tcPr>
            <w:tcW w:w="7827" w:type="dxa"/>
          </w:tcPr>
          <w:p w14:paraId="1CD5097D" w14:textId="32729733" w:rsidR="00882D01" w:rsidRPr="00FC6233" w:rsidRDefault="00882D01" w:rsidP="00D569B4">
            <w:pPr>
              <w:jc w:val="left"/>
              <w:rPr>
                <w:rFonts w:ascii="Arial" w:hAnsi="Arial" w:cs="Arial"/>
              </w:rPr>
            </w:pPr>
            <w:r w:rsidRPr="00882D01">
              <w:rPr>
                <w:rFonts w:ascii="Arial" w:hAnsi="Arial" w:cs="Arial"/>
              </w:rPr>
              <w:t xml:space="preserve">Provide advice and support to professionals and liaise with other agencies </w:t>
            </w:r>
            <w:r w:rsidR="008527EF">
              <w:rPr>
                <w:rFonts w:ascii="Arial" w:hAnsi="Arial" w:cs="Arial"/>
              </w:rPr>
              <w:t xml:space="preserve">who contact the front door with queries and information about services. </w:t>
            </w:r>
          </w:p>
        </w:tc>
      </w:tr>
      <w:tr w:rsidR="00ED324C" w:rsidRPr="003073C9" w14:paraId="6BF8134A" w14:textId="77777777" w:rsidTr="00ED324C">
        <w:trPr>
          <w:gridAfter w:val="1"/>
          <w:wAfter w:w="75" w:type="dxa"/>
        </w:trPr>
        <w:tc>
          <w:tcPr>
            <w:tcW w:w="677" w:type="dxa"/>
          </w:tcPr>
          <w:p w14:paraId="62A57855" w14:textId="564EDF73" w:rsidR="00ED324C" w:rsidRDefault="00ED324C" w:rsidP="00AF3C9E">
            <w:pPr>
              <w:rPr>
                <w:rFonts w:ascii="Arial" w:hAnsi="Arial" w:cs="Arial"/>
              </w:rPr>
            </w:pPr>
            <w:r>
              <w:rPr>
                <w:rFonts w:ascii="Arial" w:hAnsi="Arial" w:cs="Arial"/>
              </w:rPr>
              <w:t>1</w:t>
            </w:r>
            <w:r w:rsidR="008527EF">
              <w:rPr>
                <w:rFonts w:ascii="Arial" w:hAnsi="Arial" w:cs="Arial"/>
              </w:rPr>
              <w:t>2</w:t>
            </w:r>
          </w:p>
        </w:tc>
        <w:tc>
          <w:tcPr>
            <w:tcW w:w="1855" w:type="dxa"/>
          </w:tcPr>
          <w:p w14:paraId="01063F35" w14:textId="622733BC" w:rsidR="00ED324C" w:rsidRDefault="00ED324C" w:rsidP="00AF3C9E">
            <w:pPr>
              <w:rPr>
                <w:rFonts w:ascii="Arial" w:hAnsi="Arial" w:cs="Arial"/>
              </w:rPr>
            </w:pPr>
            <w:r>
              <w:rPr>
                <w:rFonts w:ascii="Arial" w:hAnsi="Arial" w:cs="Arial"/>
              </w:rPr>
              <w:t>Targets</w:t>
            </w:r>
          </w:p>
        </w:tc>
        <w:tc>
          <w:tcPr>
            <w:tcW w:w="7827" w:type="dxa"/>
          </w:tcPr>
          <w:p w14:paraId="67B37E10" w14:textId="7E11342E" w:rsidR="00ED324C" w:rsidRDefault="00ED324C" w:rsidP="00D569B4">
            <w:pPr>
              <w:jc w:val="left"/>
              <w:rPr>
                <w:rFonts w:ascii="Arial" w:hAnsi="Arial" w:cs="Arial"/>
              </w:rPr>
            </w:pPr>
            <w:r>
              <w:rPr>
                <w:rFonts w:ascii="Arial" w:hAnsi="Arial" w:cs="Arial"/>
              </w:rPr>
              <w:t>Work within specific targets/ key performance indicators.</w:t>
            </w:r>
          </w:p>
        </w:tc>
      </w:tr>
      <w:tr w:rsidR="00377627" w:rsidRPr="003073C9" w14:paraId="7E65B282" w14:textId="77777777" w:rsidTr="00ED324C">
        <w:trPr>
          <w:gridAfter w:val="1"/>
          <w:wAfter w:w="75" w:type="dxa"/>
        </w:trPr>
        <w:tc>
          <w:tcPr>
            <w:tcW w:w="677" w:type="dxa"/>
          </w:tcPr>
          <w:p w14:paraId="005BFD8F" w14:textId="4EE512DC" w:rsidR="00377627" w:rsidRDefault="00ED324C" w:rsidP="004A22ED">
            <w:pPr>
              <w:rPr>
                <w:rFonts w:ascii="Arial" w:hAnsi="Arial" w:cs="Arial"/>
              </w:rPr>
            </w:pPr>
            <w:r>
              <w:rPr>
                <w:rFonts w:ascii="Arial" w:hAnsi="Arial" w:cs="Arial"/>
              </w:rPr>
              <w:t>1</w:t>
            </w:r>
            <w:r w:rsidR="008527EF">
              <w:rPr>
                <w:rFonts w:ascii="Arial" w:hAnsi="Arial" w:cs="Arial"/>
              </w:rPr>
              <w:t>3</w:t>
            </w:r>
          </w:p>
        </w:tc>
        <w:tc>
          <w:tcPr>
            <w:tcW w:w="1855" w:type="dxa"/>
          </w:tcPr>
          <w:p w14:paraId="2F79BEF3" w14:textId="474E656A" w:rsidR="00377627" w:rsidRDefault="00715FA9" w:rsidP="004A22ED">
            <w:pPr>
              <w:rPr>
                <w:rFonts w:ascii="Arial" w:hAnsi="Arial" w:cs="Arial"/>
              </w:rPr>
            </w:pPr>
            <w:r>
              <w:rPr>
                <w:rFonts w:ascii="Arial" w:hAnsi="Arial" w:cs="Arial"/>
              </w:rPr>
              <w:t>Data</w:t>
            </w:r>
          </w:p>
        </w:tc>
        <w:tc>
          <w:tcPr>
            <w:tcW w:w="7827" w:type="dxa"/>
          </w:tcPr>
          <w:p w14:paraId="641B179C" w14:textId="3967D813" w:rsidR="00377627" w:rsidRPr="00963AAB" w:rsidRDefault="00715FA9" w:rsidP="00D569B4">
            <w:pPr>
              <w:jc w:val="left"/>
              <w:rPr>
                <w:rFonts w:ascii="Arial" w:hAnsi="Arial" w:cs="Arial"/>
              </w:rPr>
            </w:pPr>
            <w:r>
              <w:rPr>
                <w:rFonts w:ascii="Arial" w:hAnsi="Arial" w:cs="Arial"/>
              </w:rPr>
              <w:t>Maintain the IAG database</w:t>
            </w:r>
            <w:r w:rsidR="00ED324C">
              <w:rPr>
                <w:rFonts w:ascii="Arial" w:hAnsi="Arial" w:cs="Arial"/>
              </w:rPr>
              <w:t xml:space="preserve"> for analysis and reporting for internal and external use.</w:t>
            </w:r>
            <w:r>
              <w:rPr>
                <w:rFonts w:ascii="Arial" w:hAnsi="Arial" w:cs="Arial"/>
              </w:rPr>
              <w:t xml:space="preserve"> </w:t>
            </w:r>
          </w:p>
        </w:tc>
      </w:tr>
      <w:tr w:rsidR="00ED324C" w:rsidRPr="003073C9" w14:paraId="78F3C08E" w14:textId="77777777" w:rsidTr="00ED324C">
        <w:trPr>
          <w:gridAfter w:val="1"/>
          <w:wAfter w:w="75" w:type="dxa"/>
        </w:trPr>
        <w:tc>
          <w:tcPr>
            <w:tcW w:w="677" w:type="dxa"/>
          </w:tcPr>
          <w:p w14:paraId="1AF3B9C9" w14:textId="4575DF76" w:rsidR="00ED324C" w:rsidRDefault="00ED324C" w:rsidP="004A22ED">
            <w:pPr>
              <w:rPr>
                <w:rFonts w:ascii="Arial" w:hAnsi="Arial" w:cs="Arial"/>
              </w:rPr>
            </w:pPr>
            <w:r>
              <w:rPr>
                <w:rFonts w:ascii="Arial" w:hAnsi="Arial" w:cs="Arial"/>
              </w:rPr>
              <w:t>1</w:t>
            </w:r>
            <w:r w:rsidR="008527EF">
              <w:rPr>
                <w:rFonts w:ascii="Arial" w:hAnsi="Arial" w:cs="Arial"/>
              </w:rPr>
              <w:t>4</w:t>
            </w:r>
          </w:p>
        </w:tc>
        <w:tc>
          <w:tcPr>
            <w:tcW w:w="1855" w:type="dxa"/>
          </w:tcPr>
          <w:p w14:paraId="132B0626" w14:textId="645AD2C6" w:rsidR="00ED324C" w:rsidRDefault="00ED324C" w:rsidP="008527EF">
            <w:pPr>
              <w:jc w:val="left"/>
              <w:rPr>
                <w:rFonts w:ascii="Arial" w:hAnsi="Arial" w:cs="Arial"/>
              </w:rPr>
            </w:pPr>
            <w:r>
              <w:rPr>
                <w:rFonts w:ascii="Arial" w:hAnsi="Arial" w:cs="Arial"/>
              </w:rPr>
              <w:t xml:space="preserve">Quality and Audit </w:t>
            </w:r>
          </w:p>
        </w:tc>
        <w:tc>
          <w:tcPr>
            <w:tcW w:w="7827" w:type="dxa"/>
          </w:tcPr>
          <w:p w14:paraId="7497A722" w14:textId="3DB182EE" w:rsidR="00ED324C" w:rsidRDefault="00ED324C" w:rsidP="00D569B4">
            <w:pPr>
              <w:jc w:val="left"/>
              <w:rPr>
                <w:rFonts w:ascii="Arial" w:hAnsi="Arial" w:cs="Arial"/>
              </w:rPr>
            </w:pPr>
            <w:r>
              <w:rPr>
                <w:rFonts w:ascii="Arial" w:hAnsi="Arial" w:cs="Arial"/>
              </w:rPr>
              <w:t xml:space="preserve">Undertaking audits on team performance as directed by the manager </w:t>
            </w:r>
          </w:p>
        </w:tc>
      </w:tr>
      <w:tr w:rsidR="00377627" w:rsidRPr="003073C9" w14:paraId="7FBE3F4D" w14:textId="77777777" w:rsidTr="00ED324C">
        <w:trPr>
          <w:gridAfter w:val="1"/>
          <w:wAfter w:w="75" w:type="dxa"/>
        </w:trPr>
        <w:tc>
          <w:tcPr>
            <w:tcW w:w="677" w:type="dxa"/>
          </w:tcPr>
          <w:p w14:paraId="4F493D51" w14:textId="6B6C9E6D" w:rsidR="00377627" w:rsidRDefault="00ED324C" w:rsidP="004A22ED">
            <w:pPr>
              <w:rPr>
                <w:rFonts w:ascii="Arial" w:hAnsi="Arial" w:cs="Arial"/>
              </w:rPr>
            </w:pPr>
            <w:r>
              <w:rPr>
                <w:rFonts w:ascii="Arial" w:hAnsi="Arial" w:cs="Arial"/>
              </w:rPr>
              <w:t>1</w:t>
            </w:r>
            <w:r w:rsidR="008527EF">
              <w:rPr>
                <w:rFonts w:ascii="Arial" w:hAnsi="Arial" w:cs="Arial"/>
              </w:rPr>
              <w:t>5</w:t>
            </w:r>
          </w:p>
        </w:tc>
        <w:tc>
          <w:tcPr>
            <w:tcW w:w="1855" w:type="dxa"/>
          </w:tcPr>
          <w:p w14:paraId="78EFE517" w14:textId="14774374" w:rsidR="00377627" w:rsidRPr="009B75D7" w:rsidRDefault="00ED324C" w:rsidP="002B3C12">
            <w:pPr>
              <w:rPr>
                <w:rFonts w:ascii="Arial" w:hAnsi="Arial" w:cs="Arial"/>
              </w:rPr>
            </w:pPr>
            <w:r>
              <w:rPr>
                <w:rFonts w:ascii="Arial" w:hAnsi="Arial" w:cs="Arial"/>
              </w:rPr>
              <w:t xml:space="preserve">Communications </w:t>
            </w:r>
          </w:p>
        </w:tc>
        <w:tc>
          <w:tcPr>
            <w:tcW w:w="7827" w:type="dxa"/>
          </w:tcPr>
          <w:p w14:paraId="47C23028" w14:textId="3D101E83" w:rsidR="00377627" w:rsidRPr="00E33789" w:rsidRDefault="00ED324C" w:rsidP="00D569B4">
            <w:pPr>
              <w:jc w:val="left"/>
              <w:rPr>
                <w:rFonts w:ascii="Arial" w:hAnsi="Arial" w:cs="Arial"/>
              </w:rPr>
            </w:pPr>
            <w:r w:rsidRPr="00ED324C">
              <w:rPr>
                <w:rFonts w:ascii="Arial" w:hAnsi="Arial" w:cs="Arial"/>
              </w:rPr>
              <w:t>Help to implement the organisation’s communications strategy in order to successfully promote the work of</w:t>
            </w:r>
            <w:r>
              <w:rPr>
                <w:rFonts w:ascii="Arial" w:hAnsi="Arial" w:cs="Arial"/>
              </w:rPr>
              <w:t xml:space="preserve"> BCWA and its services</w:t>
            </w:r>
            <w:r w:rsidRPr="00ED324C">
              <w:rPr>
                <w:rFonts w:ascii="Arial" w:hAnsi="Arial" w:cs="Arial"/>
              </w:rPr>
              <w:t>, contributing appropriate content for a range of communications campaigns as directed by your line manager</w:t>
            </w:r>
          </w:p>
        </w:tc>
      </w:tr>
    </w:tbl>
    <w:p w14:paraId="408F65D5"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08ACD4CC" w14:textId="77777777" w:rsidTr="00AB6D20">
        <w:tc>
          <w:tcPr>
            <w:tcW w:w="10790" w:type="dxa"/>
            <w:gridSpan w:val="2"/>
            <w:shd w:val="clear" w:color="auto" w:fill="D9D9D9" w:themeFill="background1" w:themeFillShade="D9"/>
          </w:tcPr>
          <w:p w14:paraId="584275C4" w14:textId="6DA618C6" w:rsidR="00710E28" w:rsidRPr="003073C9" w:rsidRDefault="008527EF" w:rsidP="00C34B32">
            <w:pPr>
              <w:jc w:val="center"/>
              <w:rPr>
                <w:rFonts w:ascii="Arial" w:hAnsi="Arial" w:cs="Arial"/>
              </w:rPr>
            </w:pPr>
            <w:r w:rsidRPr="003073C9">
              <w:rPr>
                <w:rFonts w:ascii="Arial" w:eastAsiaTheme="majorEastAsia" w:hAnsi="Arial" w:cs="Arial"/>
                <w:b/>
                <w:bCs/>
              </w:rPr>
              <w:t>General Duties</w:t>
            </w:r>
          </w:p>
        </w:tc>
      </w:tr>
      <w:tr w:rsidR="003215C6" w:rsidRPr="003073C9" w14:paraId="67624E33" w14:textId="77777777" w:rsidTr="00AB6D20">
        <w:tc>
          <w:tcPr>
            <w:tcW w:w="704" w:type="dxa"/>
          </w:tcPr>
          <w:p w14:paraId="696C3B7F"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78336979" w14:textId="77777777" w:rsidR="003215C6" w:rsidRPr="007F57D5" w:rsidRDefault="003215C6" w:rsidP="00D569B4">
            <w:pPr>
              <w:jc w:val="left"/>
              <w:rPr>
                <w:rFonts w:ascii="Arial" w:hAnsi="Arial" w:cs="Arial"/>
              </w:rPr>
            </w:pPr>
            <w:r>
              <w:rPr>
                <w:rFonts w:ascii="Arial" w:hAnsi="Arial" w:cs="Arial"/>
              </w:rPr>
              <w:t xml:space="preserve">Involve and encourage </w:t>
            </w:r>
            <w:r w:rsidR="002B3C12">
              <w:rPr>
                <w:rFonts w:ascii="Arial" w:hAnsi="Arial" w:cs="Arial"/>
              </w:rPr>
              <w:t>client</w:t>
            </w:r>
            <w:r>
              <w:rPr>
                <w:rFonts w:ascii="Arial" w:hAnsi="Arial" w:cs="Arial"/>
              </w:rPr>
              <w:t xml:space="preserve"> feedback and consultation in all aspects of the service.</w:t>
            </w:r>
          </w:p>
        </w:tc>
      </w:tr>
      <w:tr w:rsidR="003215C6" w:rsidRPr="003073C9" w14:paraId="59C7845A" w14:textId="77777777" w:rsidTr="00AB6D20">
        <w:tc>
          <w:tcPr>
            <w:tcW w:w="704" w:type="dxa"/>
          </w:tcPr>
          <w:p w14:paraId="415EF57C" w14:textId="77777777" w:rsidR="003215C6" w:rsidRPr="003073C9" w:rsidRDefault="0069381B" w:rsidP="003215C6">
            <w:pPr>
              <w:rPr>
                <w:rFonts w:ascii="Arial" w:hAnsi="Arial" w:cs="Arial"/>
              </w:rPr>
            </w:pPr>
            <w:r>
              <w:rPr>
                <w:rFonts w:ascii="Arial" w:hAnsi="Arial" w:cs="Arial"/>
              </w:rPr>
              <w:t>2</w:t>
            </w:r>
          </w:p>
        </w:tc>
        <w:tc>
          <w:tcPr>
            <w:tcW w:w="10086" w:type="dxa"/>
          </w:tcPr>
          <w:p w14:paraId="72FC72A8" w14:textId="77777777" w:rsidR="003215C6" w:rsidRPr="00DD7555" w:rsidRDefault="003215C6" w:rsidP="00D569B4">
            <w:pPr>
              <w:jc w:val="left"/>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2AD58691" w14:textId="77777777" w:rsidTr="00AB6D20">
        <w:tc>
          <w:tcPr>
            <w:tcW w:w="704" w:type="dxa"/>
          </w:tcPr>
          <w:p w14:paraId="562D4B22" w14:textId="77777777" w:rsidR="003215C6" w:rsidRPr="003073C9" w:rsidRDefault="0069381B" w:rsidP="003215C6">
            <w:pPr>
              <w:rPr>
                <w:rFonts w:ascii="Arial" w:hAnsi="Arial" w:cs="Arial"/>
              </w:rPr>
            </w:pPr>
            <w:r>
              <w:rPr>
                <w:rFonts w:ascii="Arial" w:hAnsi="Arial" w:cs="Arial"/>
              </w:rPr>
              <w:t>3</w:t>
            </w:r>
          </w:p>
        </w:tc>
        <w:tc>
          <w:tcPr>
            <w:tcW w:w="10086" w:type="dxa"/>
          </w:tcPr>
          <w:p w14:paraId="22A83A69" w14:textId="77777777" w:rsidR="003215C6" w:rsidRPr="003073C9" w:rsidRDefault="003215C6" w:rsidP="00D569B4">
            <w:pPr>
              <w:jc w:val="left"/>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D56A917" w14:textId="77777777" w:rsidTr="00AB6D20">
        <w:tc>
          <w:tcPr>
            <w:tcW w:w="704" w:type="dxa"/>
          </w:tcPr>
          <w:p w14:paraId="5C9839E6" w14:textId="77777777" w:rsidR="003215C6" w:rsidRPr="003073C9" w:rsidRDefault="0069381B" w:rsidP="003215C6">
            <w:pPr>
              <w:rPr>
                <w:rFonts w:ascii="Arial" w:hAnsi="Arial" w:cs="Arial"/>
              </w:rPr>
            </w:pPr>
            <w:r>
              <w:rPr>
                <w:rFonts w:ascii="Arial" w:hAnsi="Arial" w:cs="Arial"/>
              </w:rPr>
              <w:t>4</w:t>
            </w:r>
          </w:p>
        </w:tc>
        <w:tc>
          <w:tcPr>
            <w:tcW w:w="10086" w:type="dxa"/>
          </w:tcPr>
          <w:p w14:paraId="56F2027F" w14:textId="77777777" w:rsidR="003215C6" w:rsidRPr="003073C9" w:rsidRDefault="003215C6" w:rsidP="00D569B4">
            <w:pPr>
              <w:jc w:val="left"/>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1AF26AF8" w14:textId="77777777" w:rsidTr="00AB6D20">
        <w:tc>
          <w:tcPr>
            <w:tcW w:w="704" w:type="dxa"/>
          </w:tcPr>
          <w:p w14:paraId="20A1A0DD" w14:textId="77777777" w:rsidR="003215C6" w:rsidRPr="003073C9" w:rsidRDefault="0069381B" w:rsidP="003215C6">
            <w:pPr>
              <w:rPr>
                <w:rFonts w:ascii="Arial" w:hAnsi="Arial" w:cs="Arial"/>
              </w:rPr>
            </w:pPr>
            <w:r>
              <w:rPr>
                <w:rFonts w:ascii="Arial" w:hAnsi="Arial" w:cs="Arial"/>
              </w:rPr>
              <w:t>5</w:t>
            </w:r>
          </w:p>
        </w:tc>
        <w:tc>
          <w:tcPr>
            <w:tcW w:w="10086" w:type="dxa"/>
          </w:tcPr>
          <w:p w14:paraId="73A4F907" w14:textId="77777777" w:rsidR="003215C6" w:rsidRPr="003073C9" w:rsidRDefault="003215C6" w:rsidP="00D569B4">
            <w:pPr>
              <w:jc w:val="left"/>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A5B2895" w14:textId="77777777" w:rsidTr="00AB6D20">
        <w:tc>
          <w:tcPr>
            <w:tcW w:w="704" w:type="dxa"/>
          </w:tcPr>
          <w:p w14:paraId="60FE7572" w14:textId="77777777" w:rsidR="003215C6" w:rsidRDefault="0069381B" w:rsidP="003215C6">
            <w:pPr>
              <w:rPr>
                <w:rFonts w:ascii="Arial" w:hAnsi="Arial" w:cs="Arial"/>
              </w:rPr>
            </w:pPr>
            <w:r>
              <w:rPr>
                <w:rFonts w:ascii="Arial" w:hAnsi="Arial" w:cs="Arial"/>
              </w:rPr>
              <w:t>6</w:t>
            </w:r>
          </w:p>
        </w:tc>
        <w:tc>
          <w:tcPr>
            <w:tcW w:w="10086" w:type="dxa"/>
          </w:tcPr>
          <w:p w14:paraId="1CEC8FF3" w14:textId="77777777" w:rsidR="003215C6" w:rsidRPr="003073C9" w:rsidRDefault="00F73208" w:rsidP="00D569B4">
            <w:pPr>
              <w:tabs>
                <w:tab w:val="left" w:pos="6075"/>
              </w:tabs>
              <w:jc w:val="left"/>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12E9F7DA" w14:textId="77777777" w:rsidTr="00AB6D20">
        <w:tc>
          <w:tcPr>
            <w:tcW w:w="704" w:type="dxa"/>
          </w:tcPr>
          <w:p w14:paraId="5630A4A9" w14:textId="77777777" w:rsidR="003215C6" w:rsidRDefault="0069381B" w:rsidP="003215C6">
            <w:pPr>
              <w:rPr>
                <w:rFonts w:ascii="Arial" w:hAnsi="Arial" w:cs="Arial"/>
              </w:rPr>
            </w:pPr>
            <w:r>
              <w:rPr>
                <w:rFonts w:ascii="Arial" w:hAnsi="Arial" w:cs="Arial"/>
              </w:rPr>
              <w:t>7</w:t>
            </w:r>
          </w:p>
        </w:tc>
        <w:tc>
          <w:tcPr>
            <w:tcW w:w="10086" w:type="dxa"/>
          </w:tcPr>
          <w:p w14:paraId="2329BAA4" w14:textId="77777777" w:rsidR="003215C6" w:rsidRPr="003073C9" w:rsidRDefault="003215C6" w:rsidP="00D569B4">
            <w:pPr>
              <w:tabs>
                <w:tab w:val="left" w:pos="6075"/>
              </w:tabs>
              <w:jc w:val="left"/>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40602C36" w14:textId="77777777" w:rsidTr="007F57D5">
        <w:tc>
          <w:tcPr>
            <w:tcW w:w="704" w:type="dxa"/>
          </w:tcPr>
          <w:p w14:paraId="34D62A9B" w14:textId="77777777" w:rsidR="003215C6" w:rsidRPr="003073C9" w:rsidRDefault="0069381B" w:rsidP="003215C6">
            <w:pPr>
              <w:rPr>
                <w:rFonts w:ascii="Arial" w:hAnsi="Arial" w:cs="Arial"/>
              </w:rPr>
            </w:pPr>
            <w:r>
              <w:rPr>
                <w:rFonts w:ascii="Arial" w:hAnsi="Arial" w:cs="Arial"/>
              </w:rPr>
              <w:t>8</w:t>
            </w:r>
          </w:p>
        </w:tc>
        <w:tc>
          <w:tcPr>
            <w:tcW w:w="10086" w:type="dxa"/>
          </w:tcPr>
          <w:p w14:paraId="172D4FEE" w14:textId="77777777" w:rsidR="003215C6" w:rsidRPr="003073C9" w:rsidRDefault="003215C6" w:rsidP="00D569B4">
            <w:pPr>
              <w:spacing w:after="0"/>
              <w:jc w:val="left"/>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0B9B1A19" w14:textId="77777777" w:rsidTr="007F57D5">
        <w:tc>
          <w:tcPr>
            <w:tcW w:w="704" w:type="dxa"/>
          </w:tcPr>
          <w:p w14:paraId="448CE9C9" w14:textId="77777777" w:rsidR="003215C6" w:rsidRPr="003073C9" w:rsidRDefault="0069381B" w:rsidP="003215C6">
            <w:pPr>
              <w:rPr>
                <w:rFonts w:ascii="Arial" w:hAnsi="Arial" w:cs="Arial"/>
              </w:rPr>
            </w:pPr>
            <w:r>
              <w:rPr>
                <w:rFonts w:ascii="Arial" w:hAnsi="Arial" w:cs="Arial"/>
              </w:rPr>
              <w:t>9</w:t>
            </w:r>
          </w:p>
        </w:tc>
        <w:tc>
          <w:tcPr>
            <w:tcW w:w="10086" w:type="dxa"/>
          </w:tcPr>
          <w:p w14:paraId="6CF19983" w14:textId="77777777" w:rsidR="003215C6" w:rsidRPr="003073C9" w:rsidRDefault="003215C6" w:rsidP="00D569B4">
            <w:pPr>
              <w:jc w:val="left"/>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1128E7E9" w14:textId="77777777" w:rsidTr="007F57D5">
        <w:tc>
          <w:tcPr>
            <w:tcW w:w="704" w:type="dxa"/>
          </w:tcPr>
          <w:p w14:paraId="5844ECF3" w14:textId="77777777" w:rsidR="003215C6" w:rsidRPr="007F57D5" w:rsidRDefault="0069381B" w:rsidP="003215C6">
            <w:pPr>
              <w:rPr>
                <w:rFonts w:ascii="Arial" w:hAnsi="Arial" w:cs="Arial"/>
              </w:rPr>
            </w:pPr>
            <w:r>
              <w:rPr>
                <w:rFonts w:ascii="Arial" w:hAnsi="Arial" w:cs="Arial"/>
              </w:rPr>
              <w:t>10</w:t>
            </w:r>
          </w:p>
        </w:tc>
        <w:tc>
          <w:tcPr>
            <w:tcW w:w="10086" w:type="dxa"/>
          </w:tcPr>
          <w:p w14:paraId="67430522" w14:textId="77777777" w:rsidR="003215C6" w:rsidRPr="007F57D5" w:rsidRDefault="003215C6" w:rsidP="00D569B4">
            <w:pPr>
              <w:jc w:val="left"/>
              <w:rPr>
                <w:rFonts w:ascii="Arial" w:hAnsi="Arial" w:cs="Arial"/>
              </w:rPr>
            </w:pPr>
            <w:r w:rsidRPr="007F57D5">
              <w:rPr>
                <w:rFonts w:ascii="Arial" w:hAnsi="Arial" w:cs="Arial"/>
              </w:rPr>
              <w:t>To support students, volunteers and apprentices as required.</w:t>
            </w:r>
          </w:p>
        </w:tc>
      </w:tr>
      <w:tr w:rsidR="003215C6" w:rsidRPr="003073C9" w14:paraId="01EBD6EB" w14:textId="77777777" w:rsidTr="007F57D5">
        <w:tc>
          <w:tcPr>
            <w:tcW w:w="704" w:type="dxa"/>
          </w:tcPr>
          <w:p w14:paraId="6955811A" w14:textId="77777777" w:rsidR="003215C6" w:rsidRPr="007F57D5" w:rsidRDefault="0069381B" w:rsidP="003215C6">
            <w:pPr>
              <w:rPr>
                <w:rFonts w:ascii="Arial" w:hAnsi="Arial" w:cs="Arial"/>
              </w:rPr>
            </w:pPr>
            <w:r>
              <w:rPr>
                <w:rFonts w:ascii="Arial" w:hAnsi="Arial" w:cs="Arial"/>
              </w:rPr>
              <w:lastRenderedPageBreak/>
              <w:t>11</w:t>
            </w:r>
          </w:p>
        </w:tc>
        <w:tc>
          <w:tcPr>
            <w:tcW w:w="10086" w:type="dxa"/>
          </w:tcPr>
          <w:p w14:paraId="1046A9C6" w14:textId="77777777" w:rsidR="003215C6" w:rsidRPr="007F57D5" w:rsidRDefault="003215C6" w:rsidP="00D569B4">
            <w:pPr>
              <w:jc w:val="left"/>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0192CAB9" w14:textId="77777777" w:rsidTr="007F57D5">
        <w:tc>
          <w:tcPr>
            <w:tcW w:w="704" w:type="dxa"/>
          </w:tcPr>
          <w:p w14:paraId="4FA09B82" w14:textId="77777777" w:rsidR="00571293" w:rsidRDefault="00571293" w:rsidP="00571293">
            <w:pPr>
              <w:rPr>
                <w:rFonts w:ascii="Arial" w:hAnsi="Arial" w:cs="Arial"/>
              </w:rPr>
            </w:pPr>
            <w:r>
              <w:rPr>
                <w:rFonts w:ascii="Arial" w:hAnsi="Arial" w:cs="Arial"/>
              </w:rPr>
              <w:t>12</w:t>
            </w:r>
          </w:p>
        </w:tc>
        <w:tc>
          <w:tcPr>
            <w:tcW w:w="10086" w:type="dxa"/>
          </w:tcPr>
          <w:p w14:paraId="5F7AB586" w14:textId="77777777" w:rsidR="00571293" w:rsidRPr="00EA52FE" w:rsidRDefault="00571293" w:rsidP="00D569B4">
            <w:pPr>
              <w:jc w:val="left"/>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7777C40A" w14:textId="77777777" w:rsidR="00BD3577" w:rsidRDefault="00BD3577" w:rsidP="0002539D">
      <w:pPr>
        <w:tabs>
          <w:tab w:val="left" w:pos="1785"/>
        </w:tabs>
        <w:rPr>
          <w:rFonts w:ascii="Arial" w:hAnsi="Arial" w:cs="Arial"/>
        </w:rPr>
      </w:pPr>
    </w:p>
    <w:p w14:paraId="48A8B39C"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0AFF5658"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22895821" w14:textId="77777777" w:rsidTr="00A46F8E">
        <w:trPr>
          <w:trHeight w:val="1963"/>
        </w:trPr>
        <w:tc>
          <w:tcPr>
            <w:tcW w:w="5382" w:type="dxa"/>
            <w:gridSpan w:val="2"/>
            <w:shd w:val="clear" w:color="auto" w:fill="D9D9D9" w:themeFill="background1" w:themeFillShade="D9"/>
          </w:tcPr>
          <w:p w14:paraId="00A02C50" w14:textId="77777777" w:rsidR="00DC4274" w:rsidRDefault="00DC4274" w:rsidP="00DC4274">
            <w:pPr>
              <w:pStyle w:val="Heading2"/>
            </w:pPr>
            <w:r>
              <w:t>Qualifications and Experience</w:t>
            </w:r>
          </w:p>
          <w:p w14:paraId="1BD0B156" w14:textId="77777777" w:rsidR="00DC4274" w:rsidRDefault="00DC4274" w:rsidP="00BD3577">
            <w:pPr>
              <w:rPr>
                <w:rFonts w:ascii="Arial" w:hAnsi="Arial" w:cs="Arial"/>
              </w:rPr>
            </w:pPr>
          </w:p>
          <w:p w14:paraId="302FF388"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3A9E6BBB"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A97B36B"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8CB0728" w14:textId="77777777" w:rsidR="001A1F63" w:rsidRDefault="001A1F63" w:rsidP="00BD3577">
            <w:pPr>
              <w:rPr>
                <w:rFonts w:ascii="Arial" w:hAnsi="Arial" w:cs="Arial"/>
              </w:rPr>
            </w:pPr>
            <w:r w:rsidRPr="00D726CA">
              <w:rPr>
                <w:rFonts w:ascii="Arial" w:hAnsi="Arial" w:cs="Arial"/>
              </w:rPr>
              <w:t>How Measured</w:t>
            </w:r>
          </w:p>
          <w:p w14:paraId="7FDE69F6"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1293F9CE"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51E31BFE"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10B5B60B"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26158483"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C295C" w14:paraId="3D8E307F" w14:textId="77777777" w:rsidTr="00DC4274">
        <w:tc>
          <w:tcPr>
            <w:tcW w:w="562" w:type="dxa"/>
          </w:tcPr>
          <w:p w14:paraId="0A06A8DB" w14:textId="77777777" w:rsidR="003C295C" w:rsidRPr="003F05AD" w:rsidRDefault="003C295C" w:rsidP="003C295C">
            <w:pPr>
              <w:spacing w:before="60" w:after="40"/>
              <w:rPr>
                <w:rFonts w:ascii="Arial" w:hAnsi="Arial" w:cs="Arial"/>
              </w:rPr>
            </w:pPr>
            <w:r w:rsidRPr="003F05AD">
              <w:rPr>
                <w:rFonts w:ascii="Arial" w:hAnsi="Arial" w:cs="Arial"/>
              </w:rPr>
              <w:t>1</w:t>
            </w:r>
          </w:p>
        </w:tc>
        <w:tc>
          <w:tcPr>
            <w:tcW w:w="4820" w:type="dxa"/>
          </w:tcPr>
          <w:p w14:paraId="3C889C3F" w14:textId="77777777" w:rsidR="003C295C" w:rsidRPr="00E33789" w:rsidRDefault="003C295C" w:rsidP="003C295C">
            <w:pPr>
              <w:spacing w:after="0"/>
              <w:jc w:val="left"/>
              <w:rPr>
                <w:rFonts w:ascii="Arial" w:hAnsi="Arial" w:cs="Arial"/>
              </w:rPr>
            </w:pPr>
            <w:r>
              <w:rPr>
                <w:rFonts w:ascii="Arial" w:hAnsi="Arial" w:cs="Arial"/>
              </w:rPr>
              <w:t>Educated to minimum Level 3 or equivalent. M</w:t>
            </w:r>
            <w:r w:rsidRPr="00E33789">
              <w:rPr>
                <w:rFonts w:ascii="Arial" w:hAnsi="Arial" w:cs="Arial"/>
              </w:rPr>
              <w:t xml:space="preserve">ay consider level 2 if matched with a good level of experience </w:t>
            </w:r>
            <w:r>
              <w:rPr>
                <w:rFonts w:ascii="Arial" w:hAnsi="Arial" w:cs="Arial"/>
              </w:rPr>
              <w:t xml:space="preserve">in health and social care, administration or similar. </w:t>
            </w:r>
          </w:p>
          <w:p w14:paraId="5FDEE9B0" w14:textId="77777777" w:rsidR="003C295C" w:rsidRPr="003F05AD" w:rsidRDefault="003C295C" w:rsidP="003C295C">
            <w:pPr>
              <w:spacing w:before="60" w:after="40"/>
              <w:jc w:val="left"/>
              <w:rPr>
                <w:rFonts w:ascii="Arial" w:hAnsi="Arial" w:cs="Arial"/>
              </w:rPr>
            </w:pPr>
            <w:r w:rsidRPr="00E33789">
              <w:rPr>
                <w:rFonts w:ascii="Arial" w:hAnsi="Arial" w:cs="Arial"/>
              </w:rPr>
              <w:t>GCSEs English and Mathematics – Grade C or above</w:t>
            </w:r>
            <w:r>
              <w:rPr>
                <w:rFonts w:ascii="Arial" w:hAnsi="Arial" w:cs="Arial"/>
              </w:rPr>
              <w:t>.</w:t>
            </w:r>
          </w:p>
        </w:tc>
        <w:tc>
          <w:tcPr>
            <w:tcW w:w="1276" w:type="dxa"/>
          </w:tcPr>
          <w:p w14:paraId="05B7E5C0" w14:textId="77777777" w:rsidR="003C295C" w:rsidRDefault="003C295C" w:rsidP="003C295C">
            <w:pPr>
              <w:jc w:val="left"/>
            </w:pPr>
            <w:r>
              <w:t>X</w:t>
            </w:r>
          </w:p>
        </w:tc>
        <w:tc>
          <w:tcPr>
            <w:tcW w:w="1395" w:type="dxa"/>
          </w:tcPr>
          <w:p w14:paraId="7AF59DEF" w14:textId="77777777" w:rsidR="003C295C" w:rsidRDefault="003C295C" w:rsidP="003C295C"/>
        </w:tc>
        <w:tc>
          <w:tcPr>
            <w:tcW w:w="2737" w:type="dxa"/>
          </w:tcPr>
          <w:p w14:paraId="3BB8D9F4" w14:textId="77777777" w:rsidR="003C295C" w:rsidRDefault="003C295C" w:rsidP="003C295C">
            <w:r>
              <w:t>A, E</w:t>
            </w:r>
          </w:p>
        </w:tc>
      </w:tr>
      <w:tr w:rsidR="003C295C" w14:paraId="18FC0C5E" w14:textId="77777777" w:rsidTr="00DC4274">
        <w:tc>
          <w:tcPr>
            <w:tcW w:w="562" w:type="dxa"/>
          </w:tcPr>
          <w:p w14:paraId="12E73D39" w14:textId="77777777" w:rsidR="003C295C" w:rsidRPr="00E33789" w:rsidRDefault="003C295C" w:rsidP="003C295C">
            <w:pPr>
              <w:pStyle w:val="Default"/>
              <w:spacing w:after="40"/>
              <w:rPr>
                <w:sz w:val="22"/>
                <w:szCs w:val="22"/>
              </w:rPr>
            </w:pPr>
            <w:r>
              <w:rPr>
                <w:sz w:val="22"/>
                <w:szCs w:val="22"/>
              </w:rPr>
              <w:t>2</w:t>
            </w:r>
          </w:p>
        </w:tc>
        <w:tc>
          <w:tcPr>
            <w:tcW w:w="4820" w:type="dxa"/>
          </w:tcPr>
          <w:p w14:paraId="4C247951" w14:textId="1B3EFDE9" w:rsidR="003C295C" w:rsidRPr="00E33789" w:rsidRDefault="00ED324C" w:rsidP="003C295C">
            <w:pPr>
              <w:spacing w:after="0"/>
              <w:jc w:val="left"/>
              <w:rPr>
                <w:rFonts w:ascii="Arial" w:hAnsi="Arial" w:cs="Arial"/>
              </w:rPr>
            </w:pPr>
            <w:r w:rsidRPr="00E33789">
              <w:rPr>
                <w:rFonts w:ascii="Arial" w:hAnsi="Arial" w:cs="Arial"/>
              </w:rPr>
              <w:t>Experiencing</w:t>
            </w:r>
            <w:r w:rsidR="003C295C" w:rsidRPr="00E33789">
              <w:rPr>
                <w:rFonts w:ascii="Arial" w:hAnsi="Arial" w:cs="Arial"/>
              </w:rPr>
              <w:t xml:space="preserve"> working within a needs led service </w:t>
            </w:r>
            <w:r w:rsidR="003C295C" w:rsidRPr="00A24761">
              <w:rPr>
                <w:rFonts w:ascii="Arial" w:hAnsi="Arial" w:cs="Arial"/>
              </w:rPr>
              <w:t>providing information and advice to</w:t>
            </w:r>
            <w:r w:rsidR="003C295C">
              <w:rPr>
                <w:rFonts w:ascii="Arial" w:hAnsi="Arial" w:cs="Arial"/>
              </w:rPr>
              <w:t xml:space="preserve"> vulnerable people, such as</w:t>
            </w:r>
            <w:r w:rsidR="003C295C" w:rsidRPr="00A24761">
              <w:rPr>
                <w:rFonts w:ascii="Arial" w:hAnsi="Arial" w:cs="Arial"/>
              </w:rPr>
              <w:t xml:space="preserve"> victims of domestic abuse/sexual violence</w:t>
            </w:r>
            <w:r w:rsidR="003C295C">
              <w:rPr>
                <w:rFonts w:ascii="Arial" w:hAnsi="Arial" w:cs="Arial"/>
              </w:rPr>
              <w:t>.</w:t>
            </w:r>
          </w:p>
        </w:tc>
        <w:tc>
          <w:tcPr>
            <w:tcW w:w="1276" w:type="dxa"/>
          </w:tcPr>
          <w:p w14:paraId="2E4EE873" w14:textId="77777777" w:rsidR="003C295C" w:rsidRDefault="003C295C" w:rsidP="003C295C">
            <w:pPr>
              <w:jc w:val="left"/>
            </w:pPr>
            <w:r>
              <w:t>X</w:t>
            </w:r>
          </w:p>
        </w:tc>
        <w:tc>
          <w:tcPr>
            <w:tcW w:w="1395" w:type="dxa"/>
          </w:tcPr>
          <w:p w14:paraId="24385D52" w14:textId="77777777" w:rsidR="003C295C" w:rsidRDefault="003C295C" w:rsidP="003C295C"/>
        </w:tc>
        <w:tc>
          <w:tcPr>
            <w:tcW w:w="2737" w:type="dxa"/>
          </w:tcPr>
          <w:p w14:paraId="2160C897" w14:textId="77777777" w:rsidR="003C295C" w:rsidRDefault="003C295C" w:rsidP="003C295C">
            <w:r>
              <w:t>A, I</w:t>
            </w:r>
          </w:p>
        </w:tc>
      </w:tr>
      <w:tr w:rsidR="003C295C" w14:paraId="10F55D9A" w14:textId="77777777" w:rsidTr="00DC4274">
        <w:tc>
          <w:tcPr>
            <w:tcW w:w="562" w:type="dxa"/>
          </w:tcPr>
          <w:p w14:paraId="18733EE1" w14:textId="77777777" w:rsidR="003C295C" w:rsidRPr="00E33789" w:rsidRDefault="003C295C" w:rsidP="003C295C">
            <w:pPr>
              <w:rPr>
                <w:rFonts w:ascii="Arial" w:hAnsi="Arial" w:cs="Arial"/>
              </w:rPr>
            </w:pPr>
            <w:r>
              <w:rPr>
                <w:rFonts w:ascii="Arial" w:hAnsi="Arial" w:cs="Arial"/>
              </w:rPr>
              <w:t>3</w:t>
            </w:r>
          </w:p>
        </w:tc>
        <w:tc>
          <w:tcPr>
            <w:tcW w:w="4820" w:type="dxa"/>
          </w:tcPr>
          <w:p w14:paraId="183FF137" w14:textId="77777777" w:rsidR="003C295C" w:rsidRPr="00E33789" w:rsidRDefault="003C295C" w:rsidP="003C295C">
            <w:pPr>
              <w:spacing w:after="0"/>
              <w:jc w:val="left"/>
              <w:rPr>
                <w:rFonts w:ascii="Arial" w:hAnsi="Arial" w:cs="Arial"/>
              </w:rPr>
            </w:pPr>
            <w:r w:rsidRPr="00E33789">
              <w:rPr>
                <w:rFonts w:ascii="Arial" w:hAnsi="Arial" w:cs="Arial"/>
              </w:rPr>
              <w:t>Experience of working in a professional environment</w:t>
            </w:r>
            <w:r>
              <w:rPr>
                <w:rFonts w:ascii="Arial" w:hAnsi="Arial" w:cs="Arial"/>
              </w:rPr>
              <w:t>.</w:t>
            </w:r>
            <w:r w:rsidRPr="00E33789">
              <w:rPr>
                <w:rFonts w:ascii="Arial" w:hAnsi="Arial" w:cs="Arial"/>
              </w:rPr>
              <w:t xml:space="preserve"> </w:t>
            </w:r>
          </w:p>
        </w:tc>
        <w:tc>
          <w:tcPr>
            <w:tcW w:w="1276" w:type="dxa"/>
          </w:tcPr>
          <w:p w14:paraId="68159CA6" w14:textId="77777777" w:rsidR="003C295C" w:rsidRDefault="003C295C" w:rsidP="003C295C">
            <w:pPr>
              <w:jc w:val="left"/>
            </w:pPr>
            <w:r>
              <w:t>X</w:t>
            </w:r>
          </w:p>
        </w:tc>
        <w:tc>
          <w:tcPr>
            <w:tcW w:w="1395" w:type="dxa"/>
          </w:tcPr>
          <w:p w14:paraId="20278C0F" w14:textId="77777777" w:rsidR="003C295C" w:rsidRDefault="003C295C" w:rsidP="003C295C"/>
        </w:tc>
        <w:tc>
          <w:tcPr>
            <w:tcW w:w="2737" w:type="dxa"/>
          </w:tcPr>
          <w:p w14:paraId="2834E9AD" w14:textId="77777777" w:rsidR="003C295C" w:rsidRDefault="003C295C" w:rsidP="003C295C">
            <w:r>
              <w:t>A, I</w:t>
            </w:r>
          </w:p>
        </w:tc>
      </w:tr>
      <w:tr w:rsidR="003C295C" w14:paraId="0A7F4F45" w14:textId="77777777" w:rsidTr="00DC4274">
        <w:tc>
          <w:tcPr>
            <w:tcW w:w="562" w:type="dxa"/>
          </w:tcPr>
          <w:p w14:paraId="3014A8ED" w14:textId="77777777" w:rsidR="003C295C" w:rsidRPr="00E33789" w:rsidRDefault="003C295C" w:rsidP="003C295C">
            <w:pPr>
              <w:rPr>
                <w:rFonts w:ascii="Arial" w:hAnsi="Arial" w:cs="Arial"/>
              </w:rPr>
            </w:pPr>
            <w:r>
              <w:rPr>
                <w:rFonts w:ascii="Arial" w:hAnsi="Arial" w:cs="Arial"/>
              </w:rPr>
              <w:t>4</w:t>
            </w:r>
          </w:p>
        </w:tc>
        <w:tc>
          <w:tcPr>
            <w:tcW w:w="4820" w:type="dxa"/>
          </w:tcPr>
          <w:p w14:paraId="23A1469E" w14:textId="77777777" w:rsidR="003C295C" w:rsidRPr="00E33789" w:rsidRDefault="003C295C" w:rsidP="003C295C">
            <w:pPr>
              <w:spacing w:after="0"/>
              <w:jc w:val="left"/>
              <w:rPr>
                <w:rFonts w:ascii="Arial" w:hAnsi="Arial" w:cs="Arial"/>
              </w:rPr>
            </w:pPr>
            <w:r w:rsidRPr="00A24761">
              <w:rPr>
                <w:rFonts w:ascii="Arial" w:hAnsi="Arial" w:cs="Arial"/>
              </w:rPr>
              <w:t xml:space="preserve">Experience of </w:t>
            </w:r>
            <w:r>
              <w:rPr>
                <w:rFonts w:ascii="Arial" w:hAnsi="Arial" w:cs="Arial"/>
              </w:rPr>
              <w:t>data inputting, analysis</w:t>
            </w:r>
            <w:r w:rsidRPr="00A24761">
              <w:rPr>
                <w:rFonts w:ascii="Arial" w:hAnsi="Arial" w:cs="Arial"/>
              </w:rPr>
              <w:t xml:space="preserve"> and monitoring large amounts of data</w:t>
            </w:r>
            <w:r>
              <w:rPr>
                <w:rFonts w:ascii="Arial" w:hAnsi="Arial" w:cs="Arial"/>
              </w:rPr>
              <w:t>, ensuring that records are accurate and up to date.</w:t>
            </w:r>
          </w:p>
        </w:tc>
        <w:tc>
          <w:tcPr>
            <w:tcW w:w="1276" w:type="dxa"/>
          </w:tcPr>
          <w:p w14:paraId="7D1EEFEA" w14:textId="77777777" w:rsidR="003C295C" w:rsidRDefault="003C295C" w:rsidP="003C295C">
            <w:pPr>
              <w:jc w:val="left"/>
            </w:pPr>
          </w:p>
        </w:tc>
        <w:tc>
          <w:tcPr>
            <w:tcW w:w="1395" w:type="dxa"/>
          </w:tcPr>
          <w:p w14:paraId="26E6E004" w14:textId="77777777" w:rsidR="003C295C" w:rsidRDefault="003C295C" w:rsidP="003C295C">
            <w:r>
              <w:t>X</w:t>
            </w:r>
          </w:p>
        </w:tc>
        <w:tc>
          <w:tcPr>
            <w:tcW w:w="2737" w:type="dxa"/>
          </w:tcPr>
          <w:p w14:paraId="022CC49C" w14:textId="77777777" w:rsidR="003C295C" w:rsidRDefault="003C295C" w:rsidP="003C295C">
            <w:r>
              <w:t>A, I</w:t>
            </w:r>
          </w:p>
        </w:tc>
      </w:tr>
      <w:tr w:rsidR="003C295C" w14:paraId="2E25AFC9" w14:textId="77777777" w:rsidTr="00DC4274">
        <w:tc>
          <w:tcPr>
            <w:tcW w:w="562" w:type="dxa"/>
          </w:tcPr>
          <w:p w14:paraId="5110BF31" w14:textId="77777777" w:rsidR="003C295C" w:rsidRPr="00E33789" w:rsidRDefault="003C295C" w:rsidP="003C295C">
            <w:pPr>
              <w:rPr>
                <w:rFonts w:ascii="Arial" w:hAnsi="Arial" w:cs="Arial"/>
              </w:rPr>
            </w:pPr>
            <w:r>
              <w:rPr>
                <w:rFonts w:ascii="Arial" w:hAnsi="Arial" w:cs="Arial"/>
              </w:rPr>
              <w:t>5</w:t>
            </w:r>
          </w:p>
        </w:tc>
        <w:tc>
          <w:tcPr>
            <w:tcW w:w="4820" w:type="dxa"/>
          </w:tcPr>
          <w:p w14:paraId="0A83A352" w14:textId="290B7445" w:rsidR="003C295C" w:rsidRPr="00E33789" w:rsidRDefault="003C295C" w:rsidP="003C295C">
            <w:pPr>
              <w:spacing w:after="0"/>
              <w:jc w:val="left"/>
              <w:rPr>
                <w:rFonts w:ascii="Arial" w:hAnsi="Arial" w:cs="Arial"/>
              </w:rPr>
            </w:pPr>
            <w:r w:rsidRPr="00E33789">
              <w:rPr>
                <w:rFonts w:ascii="Arial" w:hAnsi="Arial" w:cs="Arial"/>
              </w:rPr>
              <w:t xml:space="preserve">Experience of working within a formal contracting environment delivering/achieving against </w:t>
            </w:r>
            <w:r w:rsidR="00ED324C" w:rsidRPr="00E33789">
              <w:rPr>
                <w:rFonts w:ascii="Arial" w:hAnsi="Arial" w:cs="Arial"/>
              </w:rPr>
              <w:t>specification</w:t>
            </w:r>
            <w:r w:rsidRPr="00E33789">
              <w:rPr>
                <w:rFonts w:ascii="Arial" w:hAnsi="Arial" w:cs="Arial"/>
              </w:rPr>
              <w:t xml:space="preserve"> and performance targets</w:t>
            </w:r>
            <w:r>
              <w:rPr>
                <w:rFonts w:ascii="Arial" w:hAnsi="Arial" w:cs="Arial"/>
              </w:rPr>
              <w:t>.</w:t>
            </w:r>
          </w:p>
        </w:tc>
        <w:tc>
          <w:tcPr>
            <w:tcW w:w="1276" w:type="dxa"/>
          </w:tcPr>
          <w:p w14:paraId="771D33E3" w14:textId="77777777" w:rsidR="003C295C" w:rsidRDefault="003C295C" w:rsidP="003C295C">
            <w:pPr>
              <w:jc w:val="left"/>
            </w:pPr>
          </w:p>
        </w:tc>
        <w:tc>
          <w:tcPr>
            <w:tcW w:w="1395" w:type="dxa"/>
          </w:tcPr>
          <w:p w14:paraId="365C8706" w14:textId="77777777" w:rsidR="003C295C" w:rsidRDefault="003C295C" w:rsidP="003C295C">
            <w:r>
              <w:t>X</w:t>
            </w:r>
          </w:p>
        </w:tc>
        <w:tc>
          <w:tcPr>
            <w:tcW w:w="2737" w:type="dxa"/>
          </w:tcPr>
          <w:p w14:paraId="16B4B8E4" w14:textId="77777777" w:rsidR="003C295C" w:rsidRDefault="003C295C" w:rsidP="003C295C">
            <w:r>
              <w:t>A, I</w:t>
            </w:r>
          </w:p>
        </w:tc>
      </w:tr>
      <w:tr w:rsidR="003C295C" w14:paraId="50FBD2AB" w14:textId="77777777" w:rsidTr="00DC4274">
        <w:tc>
          <w:tcPr>
            <w:tcW w:w="562" w:type="dxa"/>
          </w:tcPr>
          <w:p w14:paraId="76D58B42" w14:textId="77777777" w:rsidR="003C295C" w:rsidRPr="00E33789" w:rsidRDefault="003C295C" w:rsidP="003C295C">
            <w:pPr>
              <w:rPr>
                <w:rFonts w:ascii="Arial" w:hAnsi="Arial" w:cs="Arial"/>
              </w:rPr>
            </w:pPr>
            <w:r>
              <w:rPr>
                <w:rFonts w:ascii="Arial" w:hAnsi="Arial" w:cs="Arial"/>
              </w:rPr>
              <w:t>6</w:t>
            </w:r>
          </w:p>
        </w:tc>
        <w:tc>
          <w:tcPr>
            <w:tcW w:w="4820" w:type="dxa"/>
          </w:tcPr>
          <w:p w14:paraId="794C49A0" w14:textId="77777777" w:rsidR="003C295C" w:rsidRPr="00E33789" w:rsidRDefault="003C295C" w:rsidP="003C295C">
            <w:pPr>
              <w:spacing w:after="0"/>
              <w:jc w:val="left"/>
              <w:rPr>
                <w:rFonts w:ascii="Arial" w:hAnsi="Arial" w:cs="Arial"/>
              </w:rPr>
            </w:pPr>
            <w:r w:rsidRPr="00E33789">
              <w:rPr>
                <w:rFonts w:ascii="Arial" w:hAnsi="Arial" w:cs="Arial"/>
              </w:rPr>
              <w:t>Experience of working</w:t>
            </w:r>
            <w:r>
              <w:rPr>
                <w:rFonts w:ascii="Arial" w:hAnsi="Arial" w:cs="Arial"/>
              </w:rPr>
              <w:t>/liaising with all stakeholders over the phone and using other forms of communication including, use of emails and written correspondence.</w:t>
            </w:r>
          </w:p>
        </w:tc>
        <w:tc>
          <w:tcPr>
            <w:tcW w:w="1276" w:type="dxa"/>
          </w:tcPr>
          <w:p w14:paraId="7EB179A1" w14:textId="77777777" w:rsidR="003C295C" w:rsidRDefault="003C295C" w:rsidP="003C295C">
            <w:pPr>
              <w:jc w:val="left"/>
            </w:pPr>
            <w:r>
              <w:t>X</w:t>
            </w:r>
          </w:p>
        </w:tc>
        <w:tc>
          <w:tcPr>
            <w:tcW w:w="1395" w:type="dxa"/>
          </w:tcPr>
          <w:p w14:paraId="79941517" w14:textId="77777777" w:rsidR="003C295C" w:rsidRDefault="003C295C" w:rsidP="003C295C"/>
        </w:tc>
        <w:tc>
          <w:tcPr>
            <w:tcW w:w="2737" w:type="dxa"/>
          </w:tcPr>
          <w:p w14:paraId="40F9FA15" w14:textId="77777777" w:rsidR="003C295C" w:rsidRDefault="003C295C" w:rsidP="003C295C">
            <w:r>
              <w:t>A, I</w:t>
            </w:r>
          </w:p>
        </w:tc>
      </w:tr>
      <w:tr w:rsidR="003C295C" w14:paraId="533FFF6F" w14:textId="77777777" w:rsidTr="00DC4274">
        <w:tc>
          <w:tcPr>
            <w:tcW w:w="562" w:type="dxa"/>
          </w:tcPr>
          <w:p w14:paraId="67CDB832" w14:textId="77777777" w:rsidR="003C295C" w:rsidRPr="00E33789" w:rsidRDefault="003C295C" w:rsidP="003C295C">
            <w:pPr>
              <w:rPr>
                <w:rFonts w:ascii="Arial" w:hAnsi="Arial" w:cs="Arial"/>
              </w:rPr>
            </w:pPr>
            <w:r>
              <w:rPr>
                <w:rFonts w:ascii="Arial" w:hAnsi="Arial" w:cs="Arial"/>
              </w:rPr>
              <w:t>7</w:t>
            </w:r>
          </w:p>
        </w:tc>
        <w:tc>
          <w:tcPr>
            <w:tcW w:w="4820" w:type="dxa"/>
          </w:tcPr>
          <w:p w14:paraId="5A203A58" w14:textId="77777777" w:rsidR="003C295C" w:rsidRPr="00E33789" w:rsidRDefault="003C295C" w:rsidP="003C295C">
            <w:pPr>
              <w:spacing w:after="0"/>
              <w:jc w:val="left"/>
              <w:rPr>
                <w:rFonts w:ascii="Arial" w:hAnsi="Arial" w:cs="Arial"/>
              </w:rPr>
            </w:pPr>
            <w:r w:rsidRPr="00E33789">
              <w:rPr>
                <w:rFonts w:ascii="Arial" w:hAnsi="Arial" w:cs="Arial"/>
              </w:rPr>
              <w:t xml:space="preserve">Experience of </w:t>
            </w:r>
            <w:r>
              <w:rPr>
                <w:rFonts w:ascii="Arial" w:hAnsi="Arial" w:cs="Arial"/>
              </w:rPr>
              <w:t>obtaining feedback from stakeholders.</w:t>
            </w:r>
          </w:p>
        </w:tc>
        <w:tc>
          <w:tcPr>
            <w:tcW w:w="1276" w:type="dxa"/>
          </w:tcPr>
          <w:p w14:paraId="216B1631" w14:textId="77777777" w:rsidR="003C295C" w:rsidRDefault="003C295C" w:rsidP="003C295C">
            <w:pPr>
              <w:jc w:val="left"/>
            </w:pPr>
          </w:p>
        </w:tc>
        <w:tc>
          <w:tcPr>
            <w:tcW w:w="1395" w:type="dxa"/>
          </w:tcPr>
          <w:p w14:paraId="243F0F93" w14:textId="77777777" w:rsidR="003C295C" w:rsidRDefault="003C295C" w:rsidP="003C295C">
            <w:r>
              <w:t>X</w:t>
            </w:r>
          </w:p>
        </w:tc>
        <w:tc>
          <w:tcPr>
            <w:tcW w:w="2737" w:type="dxa"/>
          </w:tcPr>
          <w:p w14:paraId="22452F9B" w14:textId="77777777" w:rsidR="003C295C" w:rsidRDefault="003C295C" w:rsidP="003C295C">
            <w:r>
              <w:t>I</w:t>
            </w:r>
          </w:p>
        </w:tc>
      </w:tr>
    </w:tbl>
    <w:p w14:paraId="59373305"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AADE918" w14:textId="77777777" w:rsidTr="00F7628C">
        <w:trPr>
          <w:trHeight w:val="666"/>
        </w:trPr>
        <w:tc>
          <w:tcPr>
            <w:tcW w:w="5382" w:type="dxa"/>
            <w:gridSpan w:val="2"/>
            <w:shd w:val="clear" w:color="auto" w:fill="D9D9D9" w:themeFill="background1" w:themeFillShade="D9"/>
          </w:tcPr>
          <w:p w14:paraId="35AD1DA9" w14:textId="77777777" w:rsidR="00DC4274" w:rsidRPr="00F7628C" w:rsidRDefault="00F7628C" w:rsidP="00F7628C">
            <w:pPr>
              <w:pStyle w:val="Heading2"/>
            </w:pPr>
            <w:r>
              <w:t>Knowledge</w:t>
            </w:r>
          </w:p>
        </w:tc>
        <w:tc>
          <w:tcPr>
            <w:tcW w:w="1276" w:type="dxa"/>
            <w:shd w:val="clear" w:color="auto" w:fill="D9D9D9" w:themeFill="background1" w:themeFillShade="D9"/>
          </w:tcPr>
          <w:p w14:paraId="4D57A3E0"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636AD28"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A9D96C5" w14:textId="77777777" w:rsidR="00DC4274" w:rsidRPr="00F7628C" w:rsidRDefault="00DC4274" w:rsidP="00F7628C">
            <w:pPr>
              <w:rPr>
                <w:rFonts w:ascii="Arial" w:hAnsi="Arial" w:cs="Arial"/>
              </w:rPr>
            </w:pPr>
            <w:r w:rsidRPr="00D726CA">
              <w:rPr>
                <w:rFonts w:ascii="Arial" w:hAnsi="Arial" w:cs="Arial"/>
              </w:rPr>
              <w:t>How Measured</w:t>
            </w:r>
          </w:p>
        </w:tc>
      </w:tr>
      <w:tr w:rsidR="003C295C" w14:paraId="125F3F80" w14:textId="77777777" w:rsidTr="00A46F8E">
        <w:tc>
          <w:tcPr>
            <w:tcW w:w="562" w:type="dxa"/>
          </w:tcPr>
          <w:p w14:paraId="3CD41C47" w14:textId="77777777" w:rsidR="003C295C" w:rsidRPr="003F05AD" w:rsidRDefault="003C295C" w:rsidP="003C295C">
            <w:pPr>
              <w:spacing w:before="60" w:after="40"/>
              <w:rPr>
                <w:rFonts w:ascii="Arial" w:hAnsi="Arial" w:cs="Arial"/>
              </w:rPr>
            </w:pPr>
            <w:r w:rsidRPr="003F05AD">
              <w:rPr>
                <w:rFonts w:ascii="Arial" w:hAnsi="Arial" w:cs="Arial"/>
              </w:rPr>
              <w:t>1</w:t>
            </w:r>
          </w:p>
        </w:tc>
        <w:tc>
          <w:tcPr>
            <w:tcW w:w="4820" w:type="dxa"/>
          </w:tcPr>
          <w:p w14:paraId="304DB27A" w14:textId="77777777" w:rsidR="003C295C" w:rsidRPr="00E33789" w:rsidRDefault="003C295C" w:rsidP="003C295C">
            <w:pPr>
              <w:rPr>
                <w:rFonts w:ascii="Arial" w:hAnsi="Arial" w:cs="Arial"/>
              </w:rPr>
            </w:pPr>
            <w:r>
              <w:rPr>
                <w:rFonts w:ascii="Arial" w:hAnsi="Arial" w:cs="Arial"/>
              </w:rPr>
              <w:t>Have</w:t>
            </w:r>
            <w:r w:rsidRPr="00E33789">
              <w:rPr>
                <w:rFonts w:ascii="Arial" w:hAnsi="Arial" w:cs="Arial"/>
              </w:rPr>
              <w:t xml:space="preserve"> </w:t>
            </w:r>
            <w:r>
              <w:rPr>
                <w:rFonts w:ascii="Arial" w:hAnsi="Arial" w:cs="Arial"/>
              </w:rPr>
              <w:t>an understanding of domestic abuse and the impact on victims and their children.</w:t>
            </w:r>
          </w:p>
        </w:tc>
        <w:tc>
          <w:tcPr>
            <w:tcW w:w="1276" w:type="dxa"/>
          </w:tcPr>
          <w:p w14:paraId="2FC4AE44" w14:textId="77777777" w:rsidR="003C295C" w:rsidRDefault="003C295C" w:rsidP="003C295C"/>
        </w:tc>
        <w:tc>
          <w:tcPr>
            <w:tcW w:w="1395" w:type="dxa"/>
          </w:tcPr>
          <w:p w14:paraId="275E262B" w14:textId="77777777" w:rsidR="003C295C" w:rsidRDefault="003C295C" w:rsidP="003C295C">
            <w:r>
              <w:t>X</w:t>
            </w:r>
          </w:p>
        </w:tc>
        <w:tc>
          <w:tcPr>
            <w:tcW w:w="2737" w:type="dxa"/>
          </w:tcPr>
          <w:p w14:paraId="61EB13B0" w14:textId="77777777" w:rsidR="003C295C" w:rsidRDefault="003C295C" w:rsidP="003C295C">
            <w:r>
              <w:t>A, I</w:t>
            </w:r>
          </w:p>
        </w:tc>
      </w:tr>
      <w:tr w:rsidR="003C295C" w14:paraId="6DF06519" w14:textId="77777777" w:rsidTr="00A46F8E">
        <w:tc>
          <w:tcPr>
            <w:tcW w:w="562" w:type="dxa"/>
          </w:tcPr>
          <w:p w14:paraId="6B13CEF0" w14:textId="77777777" w:rsidR="003C295C" w:rsidRPr="00E33789" w:rsidRDefault="003C295C" w:rsidP="003C295C">
            <w:pPr>
              <w:pStyle w:val="Default"/>
              <w:spacing w:after="40"/>
              <w:rPr>
                <w:sz w:val="22"/>
                <w:szCs w:val="22"/>
              </w:rPr>
            </w:pPr>
            <w:r>
              <w:rPr>
                <w:sz w:val="22"/>
                <w:szCs w:val="22"/>
              </w:rPr>
              <w:lastRenderedPageBreak/>
              <w:t>2</w:t>
            </w:r>
          </w:p>
        </w:tc>
        <w:tc>
          <w:tcPr>
            <w:tcW w:w="4820" w:type="dxa"/>
          </w:tcPr>
          <w:p w14:paraId="71F6CB4A" w14:textId="77777777" w:rsidR="003C295C" w:rsidRPr="00E33789" w:rsidRDefault="003C295C" w:rsidP="003C295C">
            <w:pPr>
              <w:jc w:val="left"/>
              <w:rPr>
                <w:rFonts w:ascii="Arial" w:hAnsi="Arial" w:cs="Arial"/>
              </w:rPr>
            </w:pPr>
            <w:r>
              <w:rPr>
                <w:rFonts w:ascii="Arial" w:hAnsi="Arial" w:cs="Arial"/>
              </w:rPr>
              <w:t xml:space="preserve">Have </w:t>
            </w:r>
            <w:r w:rsidRPr="00E33789">
              <w:rPr>
                <w:rFonts w:ascii="Arial" w:hAnsi="Arial" w:cs="Arial"/>
              </w:rPr>
              <w:t>an</w:t>
            </w:r>
            <w:r>
              <w:rPr>
                <w:rFonts w:ascii="Arial" w:hAnsi="Arial" w:cs="Arial"/>
              </w:rPr>
              <w:t xml:space="preserve"> understanding of </w:t>
            </w:r>
            <w:r w:rsidRPr="00E33789">
              <w:rPr>
                <w:rFonts w:ascii="Arial" w:hAnsi="Arial" w:cs="Arial"/>
              </w:rPr>
              <w:t>relevant legislation, government policy and good practice requirements, particularly in safeguarding children and adults, homelessness, immigration and cultural diversity</w:t>
            </w:r>
            <w:r>
              <w:rPr>
                <w:rFonts w:ascii="Arial" w:hAnsi="Arial" w:cs="Arial"/>
              </w:rPr>
              <w:t xml:space="preserve">. </w:t>
            </w:r>
          </w:p>
        </w:tc>
        <w:tc>
          <w:tcPr>
            <w:tcW w:w="1276" w:type="dxa"/>
          </w:tcPr>
          <w:p w14:paraId="23E1CAB3" w14:textId="77777777" w:rsidR="003C295C" w:rsidRDefault="003C295C" w:rsidP="003C295C"/>
        </w:tc>
        <w:tc>
          <w:tcPr>
            <w:tcW w:w="1395" w:type="dxa"/>
          </w:tcPr>
          <w:p w14:paraId="2829EF66" w14:textId="77777777" w:rsidR="003C295C" w:rsidRDefault="003C295C" w:rsidP="003C295C">
            <w:r>
              <w:t>X</w:t>
            </w:r>
          </w:p>
        </w:tc>
        <w:tc>
          <w:tcPr>
            <w:tcW w:w="2737" w:type="dxa"/>
          </w:tcPr>
          <w:p w14:paraId="6BD1E2A3" w14:textId="77777777" w:rsidR="003C295C" w:rsidRDefault="003C295C" w:rsidP="003C295C">
            <w:r>
              <w:t>A, I</w:t>
            </w:r>
          </w:p>
        </w:tc>
      </w:tr>
      <w:tr w:rsidR="003C295C" w14:paraId="10D5853B" w14:textId="77777777" w:rsidTr="00A46F8E">
        <w:tc>
          <w:tcPr>
            <w:tcW w:w="562" w:type="dxa"/>
          </w:tcPr>
          <w:p w14:paraId="3A6360DA" w14:textId="77777777" w:rsidR="003C295C" w:rsidRPr="00E33789" w:rsidRDefault="003C295C" w:rsidP="003C295C">
            <w:pPr>
              <w:pStyle w:val="Default"/>
              <w:spacing w:after="40"/>
              <w:rPr>
                <w:sz w:val="22"/>
                <w:szCs w:val="22"/>
              </w:rPr>
            </w:pPr>
            <w:r>
              <w:rPr>
                <w:sz w:val="22"/>
                <w:szCs w:val="22"/>
              </w:rPr>
              <w:t>3</w:t>
            </w:r>
          </w:p>
        </w:tc>
        <w:tc>
          <w:tcPr>
            <w:tcW w:w="4820" w:type="dxa"/>
          </w:tcPr>
          <w:p w14:paraId="11874CE9" w14:textId="77777777" w:rsidR="003C295C" w:rsidRPr="00E33789" w:rsidRDefault="003C295C" w:rsidP="003C295C">
            <w:pPr>
              <w:jc w:val="left"/>
              <w:rPr>
                <w:rFonts w:ascii="Arial" w:hAnsi="Arial" w:cs="Arial"/>
              </w:rPr>
            </w:pPr>
            <w:r>
              <w:rPr>
                <w:rFonts w:ascii="Arial" w:hAnsi="Arial" w:cs="Arial"/>
              </w:rPr>
              <w:t>Have knowledge of relevant safeguarding adults and c</w:t>
            </w:r>
            <w:r w:rsidRPr="00E33789">
              <w:rPr>
                <w:rFonts w:ascii="Arial" w:hAnsi="Arial" w:cs="Arial"/>
              </w:rPr>
              <w:t>hildren legislation</w:t>
            </w:r>
            <w:r>
              <w:rPr>
                <w:rFonts w:ascii="Arial" w:hAnsi="Arial" w:cs="Arial"/>
              </w:rPr>
              <w:t>.</w:t>
            </w:r>
          </w:p>
        </w:tc>
        <w:tc>
          <w:tcPr>
            <w:tcW w:w="1276" w:type="dxa"/>
          </w:tcPr>
          <w:p w14:paraId="0E9E4596" w14:textId="77777777" w:rsidR="003C295C" w:rsidRDefault="003C295C" w:rsidP="003C295C">
            <w:r>
              <w:t>X</w:t>
            </w:r>
          </w:p>
        </w:tc>
        <w:tc>
          <w:tcPr>
            <w:tcW w:w="1395" w:type="dxa"/>
          </w:tcPr>
          <w:p w14:paraId="68E05525" w14:textId="77777777" w:rsidR="003C295C" w:rsidRDefault="003C295C" w:rsidP="003C295C"/>
        </w:tc>
        <w:tc>
          <w:tcPr>
            <w:tcW w:w="2737" w:type="dxa"/>
          </w:tcPr>
          <w:p w14:paraId="012F5B7D" w14:textId="77777777" w:rsidR="003C295C" w:rsidRDefault="003C295C" w:rsidP="003C295C">
            <w:r>
              <w:t>I</w:t>
            </w:r>
          </w:p>
        </w:tc>
      </w:tr>
      <w:tr w:rsidR="003C295C" w14:paraId="6AEC9DCA" w14:textId="77777777" w:rsidTr="00A46F8E">
        <w:tc>
          <w:tcPr>
            <w:tcW w:w="562" w:type="dxa"/>
          </w:tcPr>
          <w:p w14:paraId="6A64F276" w14:textId="77777777" w:rsidR="003C295C" w:rsidRDefault="003C295C" w:rsidP="003C295C">
            <w:pPr>
              <w:rPr>
                <w:rFonts w:ascii="Arial" w:hAnsi="Arial" w:cs="Arial"/>
              </w:rPr>
            </w:pPr>
            <w:r>
              <w:rPr>
                <w:rFonts w:ascii="Arial" w:hAnsi="Arial" w:cs="Arial"/>
              </w:rPr>
              <w:t>4</w:t>
            </w:r>
          </w:p>
        </w:tc>
        <w:tc>
          <w:tcPr>
            <w:tcW w:w="4820" w:type="dxa"/>
          </w:tcPr>
          <w:p w14:paraId="3DB68FE4" w14:textId="77777777" w:rsidR="003C295C" w:rsidRDefault="003C295C" w:rsidP="003C295C">
            <w:pPr>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1FBAF918" w14:textId="77777777" w:rsidR="003C295C" w:rsidRDefault="003C295C" w:rsidP="003C295C"/>
        </w:tc>
        <w:tc>
          <w:tcPr>
            <w:tcW w:w="1395" w:type="dxa"/>
          </w:tcPr>
          <w:p w14:paraId="62F2CA55" w14:textId="77777777" w:rsidR="003C295C" w:rsidRDefault="003C295C" w:rsidP="003C295C">
            <w:r>
              <w:t>X</w:t>
            </w:r>
          </w:p>
        </w:tc>
        <w:tc>
          <w:tcPr>
            <w:tcW w:w="2737" w:type="dxa"/>
          </w:tcPr>
          <w:p w14:paraId="17491D10" w14:textId="77777777" w:rsidR="003C295C" w:rsidRDefault="003C295C" w:rsidP="003C295C">
            <w:r>
              <w:t>I</w:t>
            </w:r>
          </w:p>
        </w:tc>
      </w:tr>
      <w:tr w:rsidR="003C295C" w14:paraId="5DA1A6F1" w14:textId="77777777" w:rsidTr="00A46F8E">
        <w:tc>
          <w:tcPr>
            <w:tcW w:w="562" w:type="dxa"/>
          </w:tcPr>
          <w:p w14:paraId="126E4A51" w14:textId="77777777" w:rsidR="003C295C" w:rsidRDefault="003C295C" w:rsidP="003C295C">
            <w:pPr>
              <w:rPr>
                <w:rFonts w:ascii="Arial" w:hAnsi="Arial" w:cs="Arial"/>
              </w:rPr>
            </w:pPr>
            <w:r>
              <w:rPr>
                <w:rFonts w:ascii="Arial" w:hAnsi="Arial" w:cs="Arial"/>
              </w:rPr>
              <w:t>5</w:t>
            </w:r>
          </w:p>
        </w:tc>
        <w:tc>
          <w:tcPr>
            <w:tcW w:w="4820" w:type="dxa"/>
          </w:tcPr>
          <w:p w14:paraId="2C25C9B0" w14:textId="77777777" w:rsidR="003C295C" w:rsidRDefault="003C295C" w:rsidP="003C295C">
            <w:pPr>
              <w:jc w:val="left"/>
              <w:rPr>
                <w:rFonts w:ascii="Arial" w:hAnsi="Arial" w:cs="Arial"/>
              </w:rPr>
            </w:pPr>
            <w:r>
              <w:rPr>
                <w:rFonts w:ascii="Arial" w:hAnsi="Arial" w:cs="Arial"/>
              </w:rPr>
              <w:t>Understanding of motivational interviewing skills.</w:t>
            </w:r>
          </w:p>
        </w:tc>
        <w:tc>
          <w:tcPr>
            <w:tcW w:w="1276" w:type="dxa"/>
          </w:tcPr>
          <w:p w14:paraId="40B72A9F" w14:textId="77777777" w:rsidR="003C295C" w:rsidRDefault="003C295C" w:rsidP="003C295C"/>
        </w:tc>
        <w:tc>
          <w:tcPr>
            <w:tcW w:w="1395" w:type="dxa"/>
          </w:tcPr>
          <w:p w14:paraId="4DEAECC1" w14:textId="77777777" w:rsidR="003C295C" w:rsidRDefault="003C295C" w:rsidP="003C295C">
            <w:r>
              <w:t>X</w:t>
            </w:r>
          </w:p>
        </w:tc>
        <w:tc>
          <w:tcPr>
            <w:tcW w:w="2737" w:type="dxa"/>
          </w:tcPr>
          <w:p w14:paraId="48897D88" w14:textId="77777777" w:rsidR="003C295C" w:rsidRDefault="003C295C" w:rsidP="003C295C">
            <w:r>
              <w:t>I</w:t>
            </w:r>
          </w:p>
        </w:tc>
      </w:tr>
      <w:tr w:rsidR="003C295C" w14:paraId="7DB547F4" w14:textId="77777777" w:rsidTr="00A46F8E">
        <w:tc>
          <w:tcPr>
            <w:tcW w:w="562" w:type="dxa"/>
          </w:tcPr>
          <w:p w14:paraId="1D8E51E8" w14:textId="77777777" w:rsidR="003C295C" w:rsidRPr="00E33789" w:rsidRDefault="003C295C" w:rsidP="003C295C">
            <w:pPr>
              <w:rPr>
                <w:rFonts w:ascii="Arial" w:hAnsi="Arial" w:cs="Arial"/>
              </w:rPr>
            </w:pPr>
            <w:r>
              <w:rPr>
                <w:rFonts w:ascii="Arial" w:hAnsi="Arial" w:cs="Arial"/>
              </w:rPr>
              <w:t>6</w:t>
            </w:r>
          </w:p>
        </w:tc>
        <w:tc>
          <w:tcPr>
            <w:tcW w:w="4820" w:type="dxa"/>
          </w:tcPr>
          <w:p w14:paraId="77E8E966" w14:textId="77777777" w:rsidR="003C295C" w:rsidRPr="00E33789" w:rsidRDefault="003C295C" w:rsidP="003C295C">
            <w:pPr>
              <w:rPr>
                <w:rFonts w:ascii="Arial" w:hAnsi="Arial" w:cs="Arial"/>
              </w:rPr>
            </w:pPr>
            <w:r>
              <w:rPr>
                <w:rFonts w:ascii="Arial" w:hAnsi="Arial" w:cs="Arial"/>
              </w:rPr>
              <w:t>Understanding of trauma informed approaches.</w:t>
            </w:r>
          </w:p>
        </w:tc>
        <w:tc>
          <w:tcPr>
            <w:tcW w:w="1276" w:type="dxa"/>
          </w:tcPr>
          <w:p w14:paraId="3D4EF021" w14:textId="77777777" w:rsidR="003C295C" w:rsidRDefault="003C295C" w:rsidP="003C295C">
            <w:r>
              <w:t>X</w:t>
            </w:r>
          </w:p>
        </w:tc>
        <w:tc>
          <w:tcPr>
            <w:tcW w:w="1395" w:type="dxa"/>
          </w:tcPr>
          <w:p w14:paraId="185F086B" w14:textId="77777777" w:rsidR="003C295C" w:rsidRDefault="003C295C" w:rsidP="003C295C"/>
        </w:tc>
        <w:tc>
          <w:tcPr>
            <w:tcW w:w="2737" w:type="dxa"/>
          </w:tcPr>
          <w:p w14:paraId="10D2AFF7" w14:textId="77777777" w:rsidR="003C295C" w:rsidRDefault="003C295C" w:rsidP="003C295C">
            <w:r>
              <w:t>I</w:t>
            </w:r>
          </w:p>
        </w:tc>
      </w:tr>
      <w:tr w:rsidR="003C295C" w14:paraId="1BECD2CA" w14:textId="77777777" w:rsidTr="00A46F8E">
        <w:tc>
          <w:tcPr>
            <w:tcW w:w="562" w:type="dxa"/>
          </w:tcPr>
          <w:p w14:paraId="2E9668CF" w14:textId="77777777" w:rsidR="003C295C" w:rsidRDefault="003C295C" w:rsidP="003C295C">
            <w:pPr>
              <w:rPr>
                <w:rFonts w:ascii="Arial" w:hAnsi="Arial" w:cs="Arial"/>
              </w:rPr>
            </w:pPr>
            <w:r>
              <w:rPr>
                <w:rFonts w:ascii="Arial" w:hAnsi="Arial" w:cs="Arial"/>
              </w:rPr>
              <w:t>7</w:t>
            </w:r>
          </w:p>
        </w:tc>
        <w:tc>
          <w:tcPr>
            <w:tcW w:w="4820" w:type="dxa"/>
          </w:tcPr>
          <w:p w14:paraId="5B3F88C4" w14:textId="77777777" w:rsidR="003C295C" w:rsidRDefault="003C295C" w:rsidP="003C295C">
            <w:pPr>
              <w:jc w:val="left"/>
              <w:rPr>
                <w:rFonts w:ascii="Arial" w:hAnsi="Arial" w:cs="Arial"/>
              </w:rPr>
            </w:pPr>
            <w:r>
              <w:rPr>
                <w:rFonts w:ascii="Arial" w:hAnsi="Arial" w:cs="Arial"/>
              </w:rPr>
              <w:t>Have k</w:t>
            </w:r>
            <w:r w:rsidRPr="00E33789">
              <w:rPr>
                <w:rFonts w:ascii="Arial" w:hAnsi="Arial" w:cs="Arial"/>
              </w:rPr>
              <w:t>nowledge of Health and Safety, GDPR comp</w:t>
            </w:r>
            <w:r>
              <w:rPr>
                <w:rFonts w:ascii="Arial" w:hAnsi="Arial" w:cs="Arial"/>
              </w:rPr>
              <w:t>liance and management.</w:t>
            </w:r>
          </w:p>
        </w:tc>
        <w:tc>
          <w:tcPr>
            <w:tcW w:w="1276" w:type="dxa"/>
          </w:tcPr>
          <w:p w14:paraId="2F6EB08E" w14:textId="77777777" w:rsidR="003C295C" w:rsidRDefault="003C295C" w:rsidP="003C295C">
            <w:r>
              <w:t>X</w:t>
            </w:r>
          </w:p>
        </w:tc>
        <w:tc>
          <w:tcPr>
            <w:tcW w:w="1395" w:type="dxa"/>
          </w:tcPr>
          <w:p w14:paraId="4477F9E6" w14:textId="77777777" w:rsidR="003C295C" w:rsidRDefault="003C295C" w:rsidP="003C295C"/>
        </w:tc>
        <w:tc>
          <w:tcPr>
            <w:tcW w:w="2737" w:type="dxa"/>
          </w:tcPr>
          <w:p w14:paraId="49BABCE1" w14:textId="77777777" w:rsidR="003C295C" w:rsidRDefault="003C295C" w:rsidP="003C295C">
            <w:r>
              <w:t>A, I</w:t>
            </w:r>
          </w:p>
        </w:tc>
      </w:tr>
    </w:tbl>
    <w:p w14:paraId="675F5B0F"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2C34D575" w14:textId="77777777" w:rsidTr="00F7628C">
        <w:trPr>
          <w:trHeight w:val="686"/>
        </w:trPr>
        <w:tc>
          <w:tcPr>
            <w:tcW w:w="5382" w:type="dxa"/>
            <w:gridSpan w:val="2"/>
            <w:shd w:val="clear" w:color="auto" w:fill="D9D9D9" w:themeFill="background1" w:themeFillShade="D9"/>
          </w:tcPr>
          <w:p w14:paraId="503539D2"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24F8124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BE29B64"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F70247F" w14:textId="77777777" w:rsidR="00DC4274" w:rsidRPr="00F7628C" w:rsidRDefault="00DC4274" w:rsidP="00F7628C">
            <w:pPr>
              <w:rPr>
                <w:rFonts w:ascii="Arial" w:hAnsi="Arial" w:cs="Arial"/>
              </w:rPr>
            </w:pPr>
            <w:r w:rsidRPr="00D726CA">
              <w:rPr>
                <w:rFonts w:ascii="Arial" w:hAnsi="Arial" w:cs="Arial"/>
              </w:rPr>
              <w:t>How Measured</w:t>
            </w:r>
          </w:p>
        </w:tc>
      </w:tr>
      <w:tr w:rsidR="003C295C" w14:paraId="7892C5E5" w14:textId="77777777" w:rsidTr="00A46F8E">
        <w:tc>
          <w:tcPr>
            <w:tcW w:w="562" w:type="dxa"/>
          </w:tcPr>
          <w:p w14:paraId="01EDC1A0" w14:textId="77777777" w:rsidR="003C295C" w:rsidRPr="003F05AD" w:rsidRDefault="003C295C" w:rsidP="003C295C">
            <w:pPr>
              <w:spacing w:before="60" w:after="40"/>
              <w:rPr>
                <w:rFonts w:ascii="Arial" w:hAnsi="Arial" w:cs="Arial"/>
              </w:rPr>
            </w:pPr>
            <w:r w:rsidRPr="003F05AD">
              <w:rPr>
                <w:rFonts w:ascii="Arial" w:hAnsi="Arial" w:cs="Arial"/>
              </w:rPr>
              <w:t>1</w:t>
            </w:r>
          </w:p>
        </w:tc>
        <w:tc>
          <w:tcPr>
            <w:tcW w:w="4820" w:type="dxa"/>
          </w:tcPr>
          <w:p w14:paraId="1929BB9E" w14:textId="77777777" w:rsidR="003C295C" w:rsidRPr="00E33789" w:rsidRDefault="003C295C" w:rsidP="003C295C">
            <w:pPr>
              <w:spacing w:after="0" w:line="240" w:lineRule="auto"/>
              <w:jc w:val="left"/>
              <w:rPr>
                <w:rFonts w:ascii="Arial" w:hAnsi="Arial" w:cs="Arial"/>
              </w:rPr>
            </w:pPr>
            <w:r w:rsidRPr="00E33789">
              <w:rPr>
                <w:rFonts w:ascii="Arial" w:hAnsi="Arial" w:cs="Arial"/>
              </w:rPr>
              <w:t>Excellent communication skills with the ability to communicate effectively</w:t>
            </w:r>
            <w:r>
              <w:rPr>
                <w:rFonts w:ascii="Arial" w:hAnsi="Arial" w:cs="Arial"/>
              </w:rPr>
              <w:t>:</w:t>
            </w:r>
          </w:p>
          <w:p w14:paraId="710F617B" w14:textId="77777777" w:rsidR="003C295C" w:rsidRDefault="003C295C" w:rsidP="003C295C">
            <w:pPr>
              <w:pStyle w:val="ListParagraph"/>
              <w:numPr>
                <w:ilvl w:val="0"/>
                <w:numId w:val="31"/>
              </w:numPr>
              <w:spacing w:after="0" w:line="240" w:lineRule="auto"/>
              <w:jc w:val="left"/>
              <w:rPr>
                <w:rFonts w:ascii="Arial" w:hAnsi="Arial" w:cs="Arial"/>
              </w:rPr>
            </w:pPr>
            <w:r w:rsidRPr="001743EB">
              <w:rPr>
                <w:rFonts w:ascii="Arial" w:hAnsi="Arial" w:cs="Arial"/>
              </w:rPr>
              <w:t xml:space="preserve">with </w:t>
            </w:r>
            <w:r>
              <w:rPr>
                <w:rFonts w:ascii="Arial" w:hAnsi="Arial" w:cs="Arial"/>
              </w:rPr>
              <w:t>clients</w:t>
            </w:r>
            <w:r w:rsidRPr="001743EB">
              <w:rPr>
                <w:rFonts w:ascii="Arial" w:hAnsi="Arial" w:cs="Arial"/>
              </w:rPr>
              <w:t xml:space="preserve"> and statutory, voluntary and other stakeholders</w:t>
            </w:r>
          </w:p>
          <w:p w14:paraId="761BAEA8" w14:textId="77777777" w:rsidR="003C295C" w:rsidRDefault="003C295C" w:rsidP="003C295C">
            <w:pPr>
              <w:pStyle w:val="ListParagraph"/>
              <w:numPr>
                <w:ilvl w:val="0"/>
                <w:numId w:val="31"/>
              </w:numPr>
              <w:spacing w:after="0" w:line="240" w:lineRule="auto"/>
              <w:jc w:val="left"/>
              <w:rPr>
                <w:rFonts w:ascii="Arial" w:hAnsi="Arial" w:cs="Arial"/>
              </w:rPr>
            </w:pPr>
            <w:r w:rsidRPr="001743EB">
              <w:rPr>
                <w:rFonts w:ascii="Arial" w:hAnsi="Arial" w:cs="Arial"/>
              </w:rPr>
              <w:t>verbally and in writing</w:t>
            </w:r>
          </w:p>
          <w:p w14:paraId="1F08505B" w14:textId="77777777" w:rsidR="003C295C" w:rsidRPr="001743EB" w:rsidRDefault="003C295C" w:rsidP="003C295C">
            <w:pPr>
              <w:pStyle w:val="ListParagraph"/>
              <w:numPr>
                <w:ilvl w:val="0"/>
                <w:numId w:val="31"/>
              </w:numPr>
              <w:spacing w:after="0" w:line="240" w:lineRule="auto"/>
              <w:jc w:val="left"/>
              <w:rPr>
                <w:rFonts w:ascii="Arial" w:hAnsi="Arial" w:cs="Arial"/>
              </w:rPr>
            </w:pPr>
            <w:r w:rsidRPr="001743EB">
              <w:rPr>
                <w:rFonts w:ascii="Arial" w:hAnsi="Arial" w:cs="Arial"/>
              </w:rPr>
              <w:t xml:space="preserve">advocating for </w:t>
            </w:r>
            <w:r>
              <w:rPr>
                <w:rFonts w:ascii="Arial" w:hAnsi="Arial" w:cs="Arial"/>
              </w:rPr>
              <w:t>clients</w:t>
            </w:r>
            <w:r w:rsidRPr="001743EB">
              <w:rPr>
                <w:rFonts w:ascii="Arial" w:hAnsi="Arial" w:cs="Arial"/>
              </w:rPr>
              <w:t>, raising awareness of gender violence issues and representing Black Country Women’s Aid.</w:t>
            </w:r>
          </w:p>
        </w:tc>
        <w:tc>
          <w:tcPr>
            <w:tcW w:w="1276" w:type="dxa"/>
          </w:tcPr>
          <w:p w14:paraId="1CFF6723" w14:textId="77777777" w:rsidR="003C295C" w:rsidRDefault="003C295C" w:rsidP="003C295C">
            <w:r>
              <w:t>X</w:t>
            </w:r>
          </w:p>
        </w:tc>
        <w:tc>
          <w:tcPr>
            <w:tcW w:w="1395" w:type="dxa"/>
          </w:tcPr>
          <w:p w14:paraId="0D246669" w14:textId="77777777" w:rsidR="003C295C" w:rsidRDefault="003C295C" w:rsidP="003C295C"/>
        </w:tc>
        <w:tc>
          <w:tcPr>
            <w:tcW w:w="2737" w:type="dxa"/>
          </w:tcPr>
          <w:p w14:paraId="48798291" w14:textId="77777777" w:rsidR="003C295C" w:rsidRDefault="003C295C" w:rsidP="003C295C">
            <w:r>
              <w:t>I</w:t>
            </w:r>
          </w:p>
        </w:tc>
      </w:tr>
      <w:tr w:rsidR="003C295C" w14:paraId="74497109" w14:textId="77777777" w:rsidTr="00A46F8E">
        <w:tc>
          <w:tcPr>
            <w:tcW w:w="562" w:type="dxa"/>
          </w:tcPr>
          <w:p w14:paraId="31BEDE80" w14:textId="77777777" w:rsidR="003C295C" w:rsidRPr="00CC744F" w:rsidRDefault="003C295C" w:rsidP="003C295C">
            <w:pPr>
              <w:spacing w:before="60" w:after="40"/>
              <w:rPr>
                <w:rFonts w:ascii="Arial" w:hAnsi="Arial" w:cs="Arial"/>
              </w:rPr>
            </w:pPr>
            <w:r>
              <w:rPr>
                <w:rFonts w:ascii="Arial" w:hAnsi="Arial" w:cs="Arial"/>
              </w:rPr>
              <w:t>2</w:t>
            </w:r>
          </w:p>
        </w:tc>
        <w:tc>
          <w:tcPr>
            <w:tcW w:w="4820" w:type="dxa"/>
          </w:tcPr>
          <w:p w14:paraId="026A952B" w14:textId="77777777" w:rsidR="003C295C" w:rsidRPr="00CC744F" w:rsidRDefault="003C295C" w:rsidP="003C295C">
            <w:pPr>
              <w:tabs>
                <w:tab w:val="num" w:pos="459"/>
              </w:tabs>
              <w:spacing w:before="60" w:after="40"/>
              <w:jc w:val="left"/>
              <w:rPr>
                <w:rFonts w:ascii="Arial" w:hAnsi="Arial" w:cs="Arial"/>
              </w:rPr>
            </w:pPr>
            <w:r w:rsidRPr="00CC744F">
              <w:rPr>
                <w:rFonts w:ascii="Arial" w:hAnsi="Arial" w:cs="Arial"/>
              </w:rPr>
              <w:t>Demonstrable ability to use Microsoft Office (word, excel, outlook, access</w:t>
            </w:r>
            <w:r>
              <w:rPr>
                <w:rFonts w:ascii="Arial" w:hAnsi="Arial" w:cs="Arial"/>
              </w:rPr>
              <w:t>, teams), databases and other virtual platforms.</w:t>
            </w:r>
          </w:p>
        </w:tc>
        <w:tc>
          <w:tcPr>
            <w:tcW w:w="1276" w:type="dxa"/>
          </w:tcPr>
          <w:p w14:paraId="4DE93CBB" w14:textId="77777777" w:rsidR="003C295C" w:rsidRDefault="003C295C" w:rsidP="003C295C">
            <w:r>
              <w:t>X</w:t>
            </w:r>
          </w:p>
        </w:tc>
        <w:tc>
          <w:tcPr>
            <w:tcW w:w="1395" w:type="dxa"/>
          </w:tcPr>
          <w:p w14:paraId="07CBAEED" w14:textId="77777777" w:rsidR="003C295C" w:rsidRDefault="003C295C" w:rsidP="003C295C"/>
        </w:tc>
        <w:tc>
          <w:tcPr>
            <w:tcW w:w="2737" w:type="dxa"/>
          </w:tcPr>
          <w:p w14:paraId="2C026E2D" w14:textId="77777777" w:rsidR="003C295C" w:rsidRDefault="003C295C" w:rsidP="003C295C">
            <w:r>
              <w:t>A</w:t>
            </w:r>
          </w:p>
        </w:tc>
      </w:tr>
      <w:tr w:rsidR="003C295C" w14:paraId="6991D1AE" w14:textId="77777777" w:rsidTr="00A46F8E">
        <w:tc>
          <w:tcPr>
            <w:tcW w:w="562" w:type="dxa"/>
          </w:tcPr>
          <w:p w14:paraId="40826B6B" w14:textId="77777777" w:rsidR="003C295C" w:rsidRPr="00E33789" w:rsidRDefault="003C295C" w:rsidP="003C295C">
            <w:pPr>
              <w:autoSpaceDE w:val="0"/>
              <w:autoSpaceDN w:val="0"/>
              <w:adjustRightInd w:val="0"/>
              <w:spacing w:after="40" w:line="240" w:lineRule="auto"/>
              <w:jc w:val="left"/>
              <w:rPr>
                <w:rFonts w:ascii="Arial" w:eastAsia="Times New Roman" w:hAnsi="Arial" w:cs="Arial"/>
                <w:color w:val="000000"/>
                <w:lang w:val="en-GB" w:eastAsia="en-GB"/>
              </w:rPr>
            </w:pPr>
            <w:r>
              <w:rPr>
                <w:rFonts w:ascii="Arial" w:eastAsia="Times New Roman" w:hAnsi="Arial" w:cs="Arial"/>
                <w:color w:val="000000"/>
                <w:lang w:val="en-GB" w:eastAsia="en-GB"/>
              </w:rPr>
              <w:t>3</w:t>
            </w:r>
          </w:p>
        </w:tc>
        <w:tc>
          <w:tcPr>
            <w:tcW w:w="4820" w:type="dxa"/>
          </w:tcPr>
          <w:p w14:paraId="665FB92B" w14:textId="77777777" w:rsidR="003C295C" w:rsidRPr="00E33789" w:rsidRDefault="003C295C" w:rsidP="003C295C">
            <w:pPr>
              <w:spacing w:after="0" w:line="240" w:lineRule="auto"/>
              <w:jc w:val="left"/>
              <w:rPr>
                <w:rFonts w:ascii="Arial" w:hAnsi="Arial" w:cs="Arial"/>
              </w:rPr>
            </w:pPr>
            <w:r w:rsidRPr="00A24761">
              <w:rPr>
                <w:rFonts w:ascii="Arial" w:hAnsi="Arial" w:cs="Arial"/>
              </w:rPr>
              <w:t xml:space="preserve">Ability to offer brief </w:t>
            </w:r>
            <w:r>
              <w:rPr>
                <w:rFonts w:ascii="Arial" w:hAnsi="Arial" w:cs="Arial"/>
              </w:rPr>
              <w:t>interventions through telephone</w:t>
            </w:r>
            <w:r w:rsidRPr="00A24761">
              <w:rPr>
                <w:rFonts w:ascii="Arial" w:hAnsi="Arial" w:cs="Arial"/>
              </w:rPr>
              <w:t xml:space="preserve"> </w:t>
            </w:r>
            <w:r>
              <w:rPr>
                <w:rFonts w:ascii="Arial" w:hAnsi="Arial" w:cs="Arial"/>
              </w:rPr>
              <w:t xml:space="preserve">and web chat </w:t>
            </w:r>
            <w:r w:rsidRPr="00A24761">
              <w:rPr>
                <w:rFonts w:ascii="Arial" w:hAnsi="Arial" w:cs="Arial"/>
              </w:rPr>
              <w:t>support to maximise engagement</w:t>
            </w:r>
            <w:r>
              <w:rPr>
                <w:rFonts w:ascii="Arial" w:hAnsi="Arial" w:cs="Arial"/>
              </w:rPr>
              <w:t xml:space="preserve"> at initial contact, using evidence based techniques, such as</w:t>
            </w:r>
            <w:r>
              <w:t xml:space="preserve"> </w:t>
            </w:r>
            <w:r w:rsidRPr="00A24761">
              <w:rPr>
                <w:rFonts w:ascii="Arial" w:hAnsi="Arial" w:cs="Arial"/>
              </w:rPr>
              <w:t>motivatio</w:t>
            </w:r>
            <w:r>
              <w:rPr>
                <w:rFonts w:ascii="Arial" w:hAnsi="Arial" w:cs="Arial"/>
              </w:rPr>
              <w:t>nal interviewing.</w:t>
            </w:r>
          </w:p>
        </w:tc>
        <w:tc>
          <w:tcPr>
            <w:tcW w:w="1276" w:type="dxa"/>
          </w:tcPr>
          <w:p w14:paraId="014F8389" w14:textId="77777777" w:rsidR="003C295C" w:rsidRDefault="003C295C" w:rsidP="003C295C"/>
        </w:tc>
        <w:tc>
          <w:tcPr>
            <w:tcW w:w="1395" w:type="dxa"/>
          </w:tcPr>
          <w:p w14:paraId="6275DB3C" w14:textId="77777777" w:rsidR="003C295C" w:rsidRDefault="003C295C" w:rsidP="003C295C">
            <w:r>
              <w:t>X</w:t>
            </w:r>
          </w:p>
        </w:tc>
        <w:tc>
          <w:tcPr>
            <w:tcW w:w="2737" w:type="dxa"/>
          </w:tcPr>
          <w:p w14:paraId="5E687D0A" w14:textId="77777777" w:rsidR="003C295C" w:rsidRDefault="003C295C" w:rsidP="003C295C">
            <w:r>
              <w:t>I</w:t>
            </w:r>
          </w:p>
        </w:tc>
      </w:tr>
      <w:tr w:rsidR="003C295C" w14:paraId="7762B56A" w14:textId="77777777" w:rsidTr="00A46F8E">
        <w:tc>
          <w:tcPr>
            <w:tcW w:w="562" w:type="dxa"/>
          </w:tcPr>
          <w:p w14:paraId="1A25F361" w14:textId="77777777" w:rsidR="003C295C" w:rsidRPr="00E33789" w:rsidRDefault="003C295C" w:rsidP="003C295C">
            <w:pPr>
              <w:autoSpaceDE w:val="0"/>
              <w:autoSpaceDN w:val="0"/>
              <w:adjustRightInd w:val="0"/>
              <w:spacing w:after="40" w:line="240" w:lineRule="auto"/>
              <w:jc w:val="left"/>
              <w:rPr>
                <w:rFonts w:ascii="Arial" w:eastAsia="Times New Roman" w:hAnsi="Arial" w:cs="Arial"/>
                <w:color w:val="000000"/>
                <w:lang w:val="en-GB" w:eastAsia="en-GB"/>
              </w:rPr>
            </w:pPr>
            <w:r>
              <w:rPr>
                <w:rFonts w:ascii="Arial" w:eastAsia="Times New Roman" w:hAnsi="Arial" w:cs="Arial"/>
                <w:color w:val="000000"/>
                <w:lang w:val="en-GB" w:eastAsia="en-GB"/>
              </w:rPr>
              <w:t>4</w:t>
            </w:r>
          </w:p>
        </w:tc>
        <w:tc>
          <w:tcPr>
            <w:tcW w:w="4820" w:type="dxa"/>
          </w:tcPr>
          <w:p w14:paraId="3CF68AAF" w14:textId="77777777" w:rsidR="003C295C" w:rsidRPr="00E33789" w:rsidRDefault="003C295C" w:rsidP="003C295C">
            <w:pPr>
              <w:spacing w:after="0" w:line="240" w:lineRule="auto"/>
              <w:jc w:val="left"/>
              <w:rPr>
                <w:rFonts w:ascii="Arial" w:hAnsi="Arial" w:cs="Arial"/>
              </w:rPr>
            </w:pPr>
            <w:r w:rsidRPr="00E33789">
              <w:rPr>
                <w:rFonts w:ascii="Arial" w:hAnsi="Arial" w:cs="Arial"/>
              </w:rPr>
              <w:t>Ability to be calm and resilient whilst under pressure and to remain optimistic and persistent</w:t>
            </w:r>
          </w:p>
        </w:tc>
        <w:tc>
          <w:tcPr>
            <w:tcW w:w="1276" w:type="dxa"/>
          </w:tcPr>
          <w:p w14:paraId="59332920" w14:textId="77777777" w:rsidR="003C295C" w:rsidRDefault="003C295C" w:rsidP="003C295C">
            <w:r>
              <w:t>X</w:t>
            </w:r>
          </w:p>
        </w:tc>
        <w:tc>
          <w:tcPr>
            <w:tcW w:w="1395" w:type="dxa"/>
          </w:tcPr>
          <w:p w14:paraId="1ABD8A64" w14:textId="77777777" w:rsidR="003C295C" w:rsidRDefault="003C295C" w:rsidP="003C295C"/>
        </w:tc>
        <w:tc>
          <w:tcPr>
            <w:tcW w:w="2737" w:type="dxa"/>
          </w:tcPr>
          <w:p w14:paraId="7472E907" w14:textId="77777777" w:rsidR="003C295C" w:rsidRDefault="003C295C" w:rsidP="003C295C">
            <w:r>
              <w:t>A, I</w:t>
            </w:r>
          </w:p>
        </w:tc>
      </w:tr>
      <w:tr w:rsidR="003C295C" w14:paraId="26B632D6" w14:textId="77777777" w:rsidTr="00A46F8E">
        <w:tc>
          <w:tcPr>
            <w:tcW w:w="562" w:type="dxa"/>
          </w:tcPr>
          <w:p w14:paraId="20D697B9" w14:textId="77777777" w:rsidR="003C295C" w:rsidRPr="00E33789" w:rsidRDefault="003C295C" w:rsidP="003C295C">
            <w:pPr>
              <w:autoSpaceDE w:val="0"/>
              <w:autoSpaceDN w:val="0"/>
              <w:adjustRightInd w:val="0"/>
              <w:spacing w:after="40" w:line="240" w:lineRule="auto"/>
              <w:jc w:val="left"/>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4820" w:type="dxa"/>
          </w:tcPr>
          <w:p w14:paraId="6387638E" w14:textId="77777777" w:rsidR="003C295C" w:rsidRPr="00E33789" w:rsidRDefault="003C295C" w:rsidP="003C295C">
            <w:pPr>
              <w:spacing w:after="0" w:line="240" w:lineRule="auto"/>
              <w:jc w:val="left"/>
              <w:rPr>
                <w:rFonts w:ascii="Arial" w:hAnsi="Arial" w:cs="Arial"/>
              </w:rPr>
            </w:pPr>
            <w:r w:rsidRPr="00E33789">
              <w:rPr>
                <w:rFonts w:ascii="Arial" w:hAnsi="Arial" w:cs="Arial"/>
              </w:rPr>
              <w:t xml:space="preserve">Ability to work </w:t>
            </w:r>
            <w:r>
              <w:rPr>
                <w:rFonts w:ascii="Arial" w:hAnsi="Arial" w:cs="Arial"/>
              </w:rPr>
              <w:t>independently and within a team to</w:t>
            </w:r>
            <w:r w:rsidRPr="00E33789">
              <w:rPr>
                <w:rFonts w:ascii="Arial" w:hAnsi="Arial" w:cs="Arial"/>
              </w:rPr>
              <w:t xml:space="preserve"> meet </w:t>
            </w:r>
            <w:r>
              <w:rPr>
                <w:rFonts w:ascii="Arial" w:hAnsi="Arial" w:cs="Arial"/>
              </w:rPr>
              <w:t xml:space="preserve">targets and </w:t>
            </w:r>
            <w:r w:rsidRPr="00E33789">
              <w:rPr>
                <w:rFonts w:ascii="Arial" w:hAnsi="Arial" w:cs="Arial"/>
              </w:rPr>
              <w:t xml:space="preserve">deadlines, problem-solve and respond to unplanned demands </w:t>
            </w:r>
          </w:p>
        </w:tc>
        <w:tc>
          <w:tcPr>
            <w:tcW w:w="1276" w:type="dxa"/>
          </w:tcPr>
          <w:p w14:paraId="5C032623" w14:textId="77777777" w:rsidR="003C295C" w:rsidRDefault="003C295C" w:rsidP="003C295C">
            <w:r>
              <w:t>X</w:t>
            </w:r>
          </w:p>
        </w:tc>
        <w:tc>
          <w:tcPr>
            <w:tcW w:w="1395" w:type="dxa"/>
          </w:tcPr>
          <w:p w14:paraId="7FDAE799" w14:textId="77777777" w:rsidR="003C295C" w:rsidRDefault="003C295C" w:rsidP="003C295C"/>
        </w:tc>
        <w:tc>
          <w:tcPr>
            <w:tcW w:w="2737" w:type="dxa"/>
          </w:tcPr>
          <w:p w14:paraId="0BF3E573" w14:textId="77777777" w:rsidR="003C295C" w:rsidRDefault="003C295C" w:rsidP="003C295C">
            <w:r>
              <w:t>I</w:t>
            </w:r>
          </w:p>
        </w:tc>
      </w:tr>
      <w:tr w:rsidR="003C295C" w14:paraId="37B024E6" w14:textId="77777777" w:rsidTr="00A46F8E">
        <w:tc>
          <w:tcPr>
            <w:tcW w:w="562" w:type="dxa"/>
          </w:tcPr>
          <w:p w14:paraId="36C90F37" w14:textId="77777777" w:rsidR="003C295C" w:rsidRPr="00E33789" w:rsidRDefault="003C295C" w:rsidP="003C295C">
            <w:pPr>
              <w:autoSpaceDE w:val="0"/>
              <w:autoSpaceDN w:val="0"/>
              <w:adjustRightInd w:val="0"/>
              <w:spacing w:after="40" w:line="240" w:lineRule="auto"/>
              <w:jc w:val="left"/>
              <w:rPr>
                <w:rFonts w:ascii="Arial" w:eastAsia="Times New Roman" w:hAnsi="Arial" w:cs="Arial"/>
                <w:color w:val="000000"/>
                <w:lang w:val="en-GB" w:eastAsia="en-GB"/>
              </w:rPr>
            </w:pPr>
            <w:r>
              <w:rPr>
                <w:rFonts w:ascii="Arial" w:eastAsia="Times New Roman" w:hAnsi="Arial" w:cs="Arial"/>
                <w:color w:val="000000"/>
                <w:lang w:val="en-GB" w:eastAsia="en-GB"/>
              </w:rPr>
              <w:t>6</w:t>
            </w:r>
          </w:p>
        </w:tc>
        <w:tc>
          <w:tcPr>
            <w:tcW w:w="4820" w:type="dxa"/>
          </w:tcPr>
          <w:p w14:paraId="5A5971CB" w14:textId="77777777" w:rsidR="003C295C" w:rsidRPr="00E33789" w:rsidRDefault="003C295C" w:rsidP="003C295C">
            <w:pPr>
              <w:spacing w:after="0" w:line="240" w:lineRule="auto"/>
              <w:jc w:val="left"/>
              <w:rPr>
                <w:rFonts w:ascii="Arial" w:hAnsi="Arial" w:cs="Arial"/>
              </w:rPr>
            </w:pPr>
            <w:r w:rsidRPr="00E33789">
              <w:rPr>
                <w:rFonts w:ascii="Arial" w:hAnsi="Arial" w:cs="Arial"/>
              </w:rPr>
              <w:t>Ability to develop supportive relationships with clear boundaries with vulnerable people in a non-judgmental way showing sensitivity for others’ viewpoints and valuing diversity.</w:t>
            </w:r>
          </w:p>
        </w:tc>
        <w:tc>
          <w:tcPr>
            <w:tcW w:w="1276" w:type="dxa"/>
          </w:tcPr>
          <w:p w14:paraId="346F5728" w14:textId="77777777" w:rsidR="003C295C" w:rsidRDefault="003C295C" w:rsidP="003C295C">
            <w:r>
              <w:t>X</w:t>
            </w:r>
          </w:p>
        </w:tc>
        <w:tc>
          <w:tcPr>
            <w:tcW w:w="1395" w:type="dxa"/>
          </w:tcPr>
          <w:p w14:paraId="2E6F6E47" w14:textId="77777777" w:rsidR="003C295C" w:rsidRDefault="003C295C" w:rsidP="003C295C"/>
        </w:tc>
        <w:tc>
          <w:tcPr>
            <w:tcW w:w="2737" w:type="dxa"/>
          </w:tcPr>
          <w:p w14:paraId="03E65DFB" w14:textId="77777777" w:rsidR="003C295C" w:rsidRDefault="003C295C" w:rsidP="003C295C">
            <w:r>
              <w:t>I</w:t>
            </w:r>
          </w:p>
        </w:tc>
      </w:tr>
      <w:tr w:rsidR="003C295C" w14:paraId="5320D81F" w14:textId="77777777" w:rsidTr="00A46F8E">
        <w:tc>
          <w:tcPr>
            <w:tcW w:w="562" w:type="dxa"/>
          </w:tcPr>
          <w:p w14:paraId="7B8466AA" w14:textId="77777777" w:rsidR="003C295C" w:rsidRPr="00E33789" w:rsidRDefault="003C295C" w:rsidP="003C295C">
            <w:pPr>
              <w:autoSpaceDE w:val="0"/>
              <w:autoSpaceDN w:val="0"/>
              <w:adjustRightInd w:val="0"/>
              <w:spacing w:after="40" w:line="240" w:lineRule="auto"/>
              <w:jc w:val="left"/>
              <w:rPr>
                <w:rFonts w:ascii="Arial" w:eastAsia="Times New Roman" w:hAnsi="Arial" w:cs="Arial"/>
                <w:color w:val="000000"/>
                <w:lang w:val="en-GB" w:eastAsia="en-GB"/>
              </w:rPr>
            </w:pPr>
            <w:r>
              <w:rPr>
                <w:rFonts w:ascii="Arial" w:eastAsia="Times New Roman" w:hAnsi="Arial" w:cs="Arial"/>
                <w:color w:val="000000"/>
                <w:lang w:val="en-GB" w:eastAsia="en-GB"/>
              </w:rPr>
              <w:lastRenderedPageBreak/>
              <w:t>7</w:t>
            </w:r>
          </w:p>
        </w:tc>
        <w:tc>
          <w:tcPr>
            <w:tcW w:w="4820" w:type="dxa"/>
          </w:tcPr>
          <w:p w14:paraId="2163832B" w14:textId="77777777" w:rsidR="003C295C" w:rsidRPr="00E33789" w:rsidRDefault="003C295C" w:rsidP="003C295C">
            <w:pPr>
              <w:spacing w:after="0" w:line="240" w:lineRule="auto"/>
              <w:jc w:val="left"/>
              <w:rPr>
                <w:rFonts w:ascii="Arial" w:hAnsi="Arial" w:cs="Arial"/>
              </w:rPr>
            </w:pPr>
            <w:r w:rsidRPr="0069027D">
              <w:rPr>
                <w:rFonts w:ascii="Arial" w:hAnsi="Arial" w:cs="Arial"/>
              </w:rPr>
              <w:t>Ability to obtain information from stakeholders, communicate various support options and empower them to make informed decisions.</w:t>
            </w:r>
            <w:r>
              <w:rPr>
                <w:rFonts w:ascii="Arial" w:hAnsi="Arial" w:cs="Arial"/>
              </w:rPr>
              <w:t xml:space="preserve"> </w:t>
            </w:r>
          </w:p>
        </w:tc>
        <w:tc>
          <w:tcPr>
            <w:tcW w:w="1276" w:type="dxa"/>
          </w:tcPr>
          <w:p w14:paraId="01ABC265" w14:textId="77777777" w:rsidR="003C295C" w:rsidRDefault="003C295C" w:rsidP="003C295C">
            <w:r>
              <w:t>X</w:t>
            </w:r>
          </w:p>
        </w:tc>
        <w:tc>
          <w:tcPr>
            <w:tcW w:w="1395" w:type="dxa"/>
          </w:tcPr>
          <w:p w14:paraId="354D51E4" w14:textId="77777777" w:rsidR="003C295C" w:rsidRDefault="003C295C" w:rsidP="003C295C"/>
        </w:tc>
        <w:tc>
          <w:tcPr>
            <w:tcW w:w="2737" w:type="dxa"/>
          </w:tcPr>
          <w:p w14:paraId="724B7051" w14:textId="77777777" w:rsidR="003C295C" w:rsidRDefault="003C295C" w:rsidP="003C295C">
            <w:r>
              <w:t>I</w:t>
            </w:r>
          </w:p>
        </w:tc>
      </w:tr>
      <w:tr w:rsidR="008E0ADB" w14:paraId="55E2CF24" w14:textId="77777777" w:rsidTr="00A46F8E">
        <w:tc>
          <w:tcPr>
            <w:tcW w:w="562" w:type="dxa"/>
          </w:tcPr>
          <w:p w14:paraId="2E10117A" w14:textId="77777777" w:rsidR="008E0ADB" w:rsidRPr="00E33789" w:rsidRDefault="00FC38CD" w:rsidP="008E0ADB">
            <w:pPr>
              <w:rPr>
                <w:rFonts w:ascii="Arial" w:hAnsi="Arial" w:cs="Arial"/>
              </w:rPr>
            </w:pPr>
            <w:r>
              <w:rPr>
                <w:rFonts w:ascii="Arial" w:hAnsi="Arial" w:cs="Arial"/>
              </w:rPr>
              <w:t>8</w:t>
            </w:r>
          </w:p>
        </w:tc>
        <w:tc>
          <w:tcPr>
            <w:tcW w:w="4820" w:type="dxa"/>
          </w:tcPr>
          <w:p w14:paraId="397B4498" w14:textId="77777777" w:rsidR="008E0ADB" w:rsidRPr="00E33789" w:rsidRDefault="008E0ADB" w:rsidP="008E0ADB">
            <w:pPr>
              <w:spacing w:after="0"/>
              <w:jc w:val="left"/>
              <w:rPr>
                <w:rFonts w:ascii="Arial" w:hAnsi="Arial" w:cs="Arial"/>
              </w:rPr>
            </w:pPr>
            <w:r w:rsidRPr="00E33789">
              <w:rPr>
                <w:rFonts w:ascii="Arial" w:hAnsi="Arial" w:cs="Arial"/>
                <w:lang w:val="en-GB"/>
              </w:rPr>
              <w:t>Demonstrate ability to plan and prioritise  a variety of work activities and respond to change</w:t>
            </w:r>
            <w:r>
              <w:rPr>
                <w:rFonts w:ascii="Arial" w:hAnsi="Arial" w:cs="Arial"/>
                <w:lang w:val="en-GB"/>
              </w:rPr>
              <w:t>.</w:t>
            </w:r>
          </w:p>
        </w:tc>
        <w:tc>
          <w:tcPr>
            <w:tcW w:w="1276" w:type="dxa"/>
          </w:tcPr>
          <w:p w14:paraId="49035BCD" w14:textId="77777777" w:rsidR="008E0ADB" w:rsidRDefault="008E0ADB" w:rsidP="008E0ADB">
            <w:r>
              <w:t>X</w:t>
            </w:r>
          </w:p>
        </w:tc>
        <w:tc>
          <w:tcPr>
            <w:tcW w:w="1395" w:type="dxa"/>
          </w:tcPr>
          <w:p w14:paraId="20E5A67C" w14:textId="77777777" w:rsidR="008E0ADB" w:rsidRDefault="008E0ADB" w:rsidP="008E0ADB"/>
        </w:tc>
        <w:tc>
          <w:tcPr>
            <w:tcW w:w="2737" w:type="dxa"/>
          </w:tcPr>
          <w:p w14:paraId="2530A2D0" w14:textId="77777777" w:rsidR="008E0ADB" w:rsidRDefault="008E0ADB" w:rsidP="008E0ADB">
            <w:r>
              <w:t>I</w:t>
            </w:r>
          </w:p>
        </w:tc>
      </w:tr>
      <w:tr w:rsidR="008E0ADB" w14:paraId="22B3F18D" w14:textId="77777777" w:rsidTr="00A46F8E">
        <w:tc>
          <w:tcPr>
            <w:tcW w:w="562" w:type="dxa"/>
          </w:tcPr>
          <w:p w14:paraId="79318026" w14:textId="77777777" w:rsidR="008E0ADB" w:rsidRPr="00E33789" w:rsidRDefault="00FC38CD" w:rsidP="008E0ADB">
            <w:pPr>
              <w:rPr>
                <w:rFonts w:ascii="Arial" w:hAnsi="Arial" w:cs="Arial"/>
              </w:rPr>
            </w:pPr>
            <w:r>
              <w:rPr>
                <w:rFonts w:ascii="Arial" w:hAnsi="Arial" w:cs="Arial"/>
              </w:rPr>
              <w:t>9</w:t>
            </w:r>
          </w:p>
        </w:tc>
        <w:tc>
          <w:tcPr>
            <w:tcW w:w="4820" w:type="dxa"/>
          </w:tcPr>
          <w:p w14:paraId="7B0E3D78" w14:textId="77777777" w:rsidR="008E0ADB" w:rsidRPr="00E33789" w:rsidRDefault="008E0ADB" w:rsidP="008E0ADB">
            <w:pPr>
              <w:spacing w:after="0"/>
              <w:jc w:val="left"/>
              <w:rPr>
                <w:rFonts w:ascii="Arial" w:hAnsi="Arial" w:cs="Arial"/>
                <w:lang w:val="en-GB"/>
              </w:rPr>
            </w:pPr>
            <w:r w:rsidRPr="00E33789">
              <w:rPr>
                <w:rFonts w:ascii="Arial" w:hAnsi="Arial" w:cs="Arial"/>
                <w:lang w:val="en-GB"/>
              </w:rPr>
              <w:t xml:space="preserve">Ability to work in a multi-agency way, communicating effectively with other agencies through telephone, face to face and written </w:t>
            </w:r>
            <w:r>
              <w:rPr>
                <w:rFonts w:ascii="Arial" w:hAnsi="Arial" w:cs="Arial"/>
                <w:lang w:val="en-GB"/>
              </w:rPr>
              <w:t>updates.</w:t>
            </w:r>
            <w:r w:rsidRPr="00E33789">
              <w:rPr>
                <w:rFonts w:ascii="Arial" w:hAnsi="Arial" w:cs="Arial"/>
                <w:lang w:val="en-GB"/>
              </w:rPr>
              <w:t xml:space="preserve"> </w:t>
            </w:r>
          </w:p>
        </w:tc>
        <w:tc>
          <w:tcPr>
            <w:tcW w:w="1276" w:type="dxa"/>
          </w:tcPr>
          <w:p w14:paraId="6C59149C" w14:textId="77777777" w:rsidR="008E0ADB" w:rsidRDefault="008E0ADB" w:rsidP="008E0ADB">
            <w:r>
              <w:t>X</w:t>
            </w:r>
          </w:p>
        </w:tc>
        <w:tc>
          <w:tcPr>
            <w:tcW w:w="1395" w:type="dxa"/>
          </w:tcPr>
          <w:p w14:paraId="307893CB" w14:textId="77777777" w:rsidR="008E0ADB" w:rsidRDefault="008E0ADB" w:rsidP="008E0ADB"/>
        </w:tc>
        <w:tc>
          <w:tcPr>
            <w:tcW w:w="2737" w:type="dxa"/>
          </w:tcPr>
          <w:p w14:paraId="1CCA949C" w14:textId="77777777" w:rsidR="008E0ADB" w:rsidRDefault="008E0ADB" w:rsidP="008E0ADB">
            <w:r>
              <w:t>I</w:t>
            </w:r>
          </w:p>
        </w:tc>
      </w:tr>
      <w:tr w:rsidR="008E0ADB" w14:paraId="3F3A7851" w14:textId="77777777" w:rsidTr="00A46F8E">
        <w:tc>
          <w:tcPr>
            <w:tcW w:w="562" w:type="dxa"/>
          </w:tcPr>
          <w:p w14:paraId="6C466FA2" w14:textId="77777777" w:rsidR="008E0ADB" w:rsidRPr="00E33789" w:rsidRDefault="00FC38CD" w:rsidP="008E0ADB">
            <w:pPr>
              <w:rPr>
                <w:rFonts w:ascii="Arial" w:hAnsi="Arial" w:cs="Arial"/>
              </w:rPr>
            </w:pPr>
            <w:r>
              <w:rPr>
                <w:rFonts w:ascii="Arial" w:hAnsi="Arial" w:cs="Arial"/>
              </w:rPr>
              <w:t>10</w:t>
            </w:r>
          </w:p>
        </w:tc>
        <w:tc>
          <w:tcPr>
            <w:tcW w:w="4820" w:type="dxa"/>
          </w:tcPr>
          <w:p w14:paraId="653589A5" w14:textId="77777777" w:rsidR="008E0ADB" w:rsidRPr="00E33789" w:rsidRDefault="008E0ADB" w:rsidP="008E0ADB">
            <w:pPr>
              <w:spacing w:after="0"/>
              <w:jc w:val="left"/>
              <w:rPr>
                <w:rFonts w:ascii="Arial" w:hAnsi="Arial" w:cs="Arial"/>
                <w:lang w:val="en-GB"/>
              </w:rPr>
            </w:pPr>
            <w:r>
              <w:rPr>
                <w:rFonts w:ascii="Arial" w:hAnsi="Arial" w:cs="Arial"/>
                <w:lang w:val="en-GB"/>
              </w:rPr>
              <w:t>Maintain</w:t>
            </w:r>
            <w:r w:rsidRPr="00E33789">
              <w:rPr>
                <w:rFonts w:ascii="Arial" w:hAnsi="Arial" w:cs="Arial"/>
                <w:lang w:val="en-GB"/>
              </w:rPr>
              <w:t xml:space="preserve"> pro</w:t>
            </w:r>
            <w:r>
              <w:rPr>
                <w:rFonts w:ascii="Arial" w:hAnsi="Arial" w:cs="Arial"/>
                <w:lang w:val="en-GB"/>
              </w:rPr>
              <w:t>fessional boundaries and know</w:t>
            </w:r>
            <w:r w:rsidRPr="00E33789">
              <w:rPr>
                <w:rFonts w:ascii="Arial" w:hAnsi="Arial" w:cs="Arial"/>
                <w:lang w:val="en-GB"/>
              </w:rPr>
              <w:t xml:space="preserve"> when to seek management guidance and support wh</w:t>
            </w:r>
            <w:r>
              <w:rPr>
                <w:rFonts w:ascii="Arial" w:hAnsi="Arial" w:cs="Arial"/>
                <w:lang w:val="en-GB"/>
              </w:rPr>
              <w:t xml:space="preserve">en required. </w:t>
            </w:r>
          </w:p>
        </w:tc>
        <w:tc>
          <w:tcPr>
            <w:tcW w:w="1276" w:type="dxa"/>
          </w:tcPr>
          <w:p w14:paraId="51EE5914" w14:textId="77777777" w:rsidR="008E0ADB" w:rsidRDefault="008E0ADB" w:rsidP="008E0ADB">
            <w:r>
              <w:t>X</w:t>
            </w:r>
          </w:p>
        </w:tc>
        <w:tc>
          <w:tcPr>
            <w:tcW w:w="1395" w:type="dxa"/>
          </w:tcPr>
          <w:p w14:paraId="3FDC41D0" w14:textId="77777777" w:rsidR="008E0ADB" w:rsidRDefault="008E0ADB" w:rsidP="008E0ADB"/>
        </w:tc>
        <w:tc>
          <w:tcPr>
            <w:tcW w:w="2737" w:type="dxa"/>
          </w:tcPr>
          <w:p w14:paraId="7FD59177" w14:textId="77777777" w:rsidR="008E0ADB" w:rsidRDefault="008E0ADB" w:rsidP="008E0ADB">
            <w:r>
              <w:t>I</w:t>
            </w:r>
          </w:p>
        </w:tc>
      </w:tr>
    </w:tbl>
    <w:p w14:paraId="41269F75"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5B01888" w14:textId="77777777" w:rsidTr="00F7628C">
        <w:trPr>
          <w:trHeight w:val="516"/>
        </w:trPr>
        <w:tc>
          <w:tcPr>
            <w:tcW w:w="5382" w:type="dxa"/>
            <w:gridSpan w:val="2"/>
            <w:shd w:val="clear" w:color="auto" w:fill="D9D9D9" w:themeFill="background1" w:themeFillShade="D9"/>
          </w:tcPr>
          <w:p w14:paraId="01C011CA"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0773465"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821E182"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6D50867" w14:textId="77777777" w:rsidR="00DC4274" w:rsidRPr="00F7628C" w:rsidRDefault="00DC4274" w:rsidP="00F7628C">
            <w:pPr>
              <w:rPr>
                <w:rFonts w:ascii="Arial" w:hAnsi="Arial" w:cs="Arial"/>
              </w:rPr>
            </w:pPr>
            <w:r w:rsidRPr="00D726CA">
              <w:rPr>
                <w:rFonts w:ascii="Arial" w:hAnsi="Arial" w:cs="Arial"/>
              </w:rPr>
              <w:t>How Measured</w:t>
            </w:r>
          </w:p>
        </w:tc>
      </w:tr>
      <w:tr w:rsidR="007C1B1A" w14:paraId="7527785E" w14:textId="77777777" w:rsidTr="00A46F8E">
        <w:tc>
          <w:tcPr>
            <w:tcW w:w="562" w:type="dxa"/>
          </w:tcPr>
          <w:p w14:paraId="3FA9ED54" w14:textId="77777777" w:rsidR="007C1B1A" w:rsidRPr="003F05AD" w:rsidRDefault="007C1B1A" w:rsidP="007C1B1A">
            <w:pPr>
              <w:spacing w:before="60" w:after="40"/>
              <w:rPr>
                <w:rFonts w:ascii="Arial" w:hAnsi="Arial" w:cs="Arial"/>
              </w:rPr>
            </w:pPr>
            <w:r w:rsidRPr="003F05AD">
              <w:rPr>
                <w:rFonts w:ascii="Arial" w:hAnsi="Arial" w:cs="Arial"/>
              </w:rPr>
              <w:t>1</w:t>
            </w:r>
          </w:p>
        </w:tc>
        <w:tc>
          <w:tcPr>
            <w:tcW w:w="4820" w:type="dxa"/>
          </w:tcPr>
          <w:p w14:paraId="750273C6" w14:textId="77777777" w:rsidR="007C1B1A" w:rsidRPr="00CC744F" w:rsidRDefault="007C1B1A" w:rsidP="007C1B1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7A205EF9" w14:textId="77777777" w:rsidR="007C1B1A" w:rsidRDefault="007C1B1A" w:rsidP="007C1B1A"/>
        </w:tc>
        <w:tc>
          <w:tcPr>
            <w:tcW w:w="1395" w:type="dxa"/>
          </w:tcPr>
          <w:p w14:paraId="46E873F6" w14:textId="77777777" w:rsidR="007C1B1A" w:rsidRDefault="007C1B1A" w:rsidP="007C1B1A">
            <w:r>
              <w:t>X</w:t>
            </w:r>
          </w:p>
        </w:tc>
        <w:tc>
          <w:tcPr>
            <w:tcW w:w="2737" w:type="dxa"/>
          </w:tcPr>
          <w:p w14:paraId="5EB587CC" w14:textId="77777777" w:rsidR="007C1B1A" w:rsidRDefault="007C1B1A" w:rsidP="007C1B1A">
            <w:r>
              <w:t>I</w:t>
            </w:r>
          </w:p>
        </w:tc>
      </w:tr>
      <w:tr w:rsidR="007C1B1A" w14:paraId="46BD3048" w14:textId="77777777" w:rsidTr="00A46F8E">
        <w:tc>
          <w:tcPr>
            <w:tcW w:w="562" w:type="dxa"/>
          </w:tcPr>
          <w:p w14:paraId="0641B77F" w14:textId="77777777" w:rsidR="007C1B1A" w:rsidRPr="00CC744F" w:rsidRDefault="007C1B1A" w:rsidP="007C1B1A">
            <w:pPr>
              <w:spacing w:before="60" w:after="40"/>
              <w:rPr>
                <w:rFonts w:ascii="Arial" w:hAnsi="Arial" w:cs="Arial"/>
              </w:rPr>
            </w:pPr>
            <w:r>
              <w:rPr>
                <w:rFonts w:ascii="Arial" w:hAnsi="Arial" w:cs="Arial"/>
              </w:rPr>
              <w:t>2</w:t>
            </w:r>
          </w:p>
        </w:tc>
        <w:tc>
          <w:tcPr>
            <w:tcW w:w="4820" w:type="dxa"/>
          </w:tcPr>
          <w:p w14:paraId="222934AB" w14:textId="77777777" w:rsidR="007C1B1A" w:rsidRPr="00CC744F" w:rsidRDefault="007C1B1A" w:rsidP="007C1B1A">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21D63A12" w14:textId="77777777" w:rsidR="007C1B1A" w:rsidRDefault="007C1B1A" w:rsidP="007C1B1A">
            <w:r>
              <w:t>X</w:t>
            </w:r>
          </w:p>
        </w:tc>
        <w:tc>
          <w:tcPr>
            <w:tcW w:w="1395" w:type="dxa"/>
          </w:tcPr>
          <w:p w14:paraId="327E95FD" w14:textId="77777777" w:rsidR="007C1B1A" w:rsidRDefault="007C1B1A" w:rsidP="007C1B1A"/>
        </w:tc>
        <w:tc>
          <w:tcPr>
            <w:tcW w:w="2737" w:type="dxa"/>
          </w:tcPr>
          <w:p w14:paraId="3D4CCF65" w14:textId="77777777" w:rsidR="007C1B1A" w:rsidRDefault="007C1B1A" w:rsidP="007C1B1A">
            <w:r>
              <w:t>I</w:t>
            </w:r>
          </w:p>
        </w:tc>
      </w:tr>
      <w:tr w:rsidR="007C1B1A" w14:paraId="07EF81DB" w14:textId="77777777" w:rsidTr="00A46F8E">
        <w:tc>
          <w:tcPr>
            <w:tcW w:w="562" w:type="dxa"/>
          </w:tcPr>
          <w:p w14:paraId="62F204C8" w14:textId="77777777" w:rsidR="007C1B1A" w:rsidRPr="00CC744F" w:rsidRDefault="007C1B1A" w:rsidP="007C1B1A">
            <w:pPr>
              <w:spacing w:before="60" w:after="40"/>
              <w:rPr>
                <w:rFonts w:ascii="Arial" w:hAnsi="Arial" w:cs="Arial"/>
              </w:rPr>
            </w:pPr>
            <w:r>
              <w:rPr>
                <w:rFonts w:ascii="Arial" w:hAnsi="Arial" w:cs="Arial"/>
              </w:rPr>
              <w:t>3</w:t>
            </w:r>
          </w:p>
        </w:tc>
        <w:tc>
          <w:tcPr>
            <w:tcW w:w="4820" w:type="dxa"/>
          </w:tcPr>
          <w:p w14:paraId="79AE698F" w14:textId="77777777" w:rsidR="007C1B1A" w:rsidRPr="00CC744F" w:rsidRDefault="007C1B1A" w:rsidP="007C1B1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33148B49" w14:textId="77777777" w:rsidR="007C1B1A" w:rsidRDefault="007C1B1A" w:rsidP="007C1B1A">
            <w:r>
              <w:t>X</w:t>
            </w:r>
          </w:p>
        </w:tc>
        <w:tc>
          <w:tcPr>
            <w:tcW w:w="1395" w:type="dxa"/>
          </w:tcPr>
          <w:p w14:paraId="36303E92" w14:textId="77777777" w:rsidR="007C1B1A" w:rsidRDefault="007C1B1A" w:rsidP="007C1B1A"/>
        </w:tc>
        <w:tc>
          <w:tcPr>
            <w:tcW w:w="2737" w:type="dxa"/>
          </w:tcPr>
          <w:p w14:paraId="73DD32B7" w14:textId="77777777" w:rsidR="007C1B1A" w:rsidRDefault="007C1B1A" w:rsidP="007C1B1A">
            <w:r>
              <w:t>I</w:t>
            </w:r>
          </w:p>
        </w:tc>
      </w:tr>
      <w:tr w:rsidR="007C1B1A" w14:paraId="7975470A" w14:textId="77777777" w:rsidTr="00A46F8E">
        <w:tc>
          <w:tcPr>
            <w:tcW w:w="562" w:type="dxa"/>
          </w:tcPr>
          <w:p w14:paraId="0A556D47" w14:textId="77777777" w:rsidR="007C1B1A" w:rsidRPr="00CC744F" w:rsidRDefault="007C1B1A" w:rsidP="007C1B1A">
            <w:pPr>
              <w:spacing w:before="60" w:after="40"/>
              <w:rPr>
                <w:rFonts w:ascii="Arial" w:hAnsi="Arial" w:cs="Arial"/>
              </w:rPr>
            </w:pPr>
            <w:r>
              <w:rPr>
                <w:rFonts w:ascii="Arial" w:hAnsi="Arial" w:cs="Arial"/>
              </w:rPr>
              <w:t>4</w:t>
            </w:r>
          </w:p>
        </w:tc>
        <w:tc>
          <w:tcPr>
            <w:tcW w:w="4820" w:type="dxa"/>
          </w:tcPr>
          <w:p w14:paraId="0A4DF18C" w14:textId="77777777" w:rsidR="007C1B1A" w:rsidRPr="00CC744F" w:rsidRDefault="007C1B1A" w:rsidP="007C1B1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6B38368A" w14:textId="77777777" w:rsidR="007C1B1A" w:rsidRDefault="007C1B1A" w:rsidP="007C1B1A">
            <w:r>
              <w:t>X</w:t>
            </w:r>
          </w:p>
        </w:tc>
        <w:tc>
          <w:tcPr>
            <w:tcW w:w="1395" w:type="dxa"/>
          </w:tcPr>
          <w:p w14:paraId="66912C30" w14:textId="77777777" w:rsidR="007C1B1A" w:rsidRDefault="007C1B1A" w:rsidP="007C1B1A"/>
        </w:tc>
        <w:tc>
          <w:tcPr>
            <w:tcW w:w="2737" w:type="dxa"/>
          </w:tcPr>
          <w:p w14:paraId="6A59288B" w14:textId="77777777" w:rsidR="007C1B1A" w:rsidRDefault="007C1B1A" w:rsidP="007C1B1A">
            <w:r>
              <w:t>A, I</w:t>
            </w:r>
          </w:p>
        </w:tc>
      </w:tr>
      <w:tr w:rsidR="007C1B1A" w14:paraId="44D05054" w14:textId="77777777" w:rsidTr="00A46F8E">
        <w:tc>
          <w:tcPr>
            <w:tcW w:w="562" w:type="dxa"/>
          </w:tcPr>
          <w:p w14:paraId="23335614" w14:textId="77777777" w:rsidR="007C1B1A" w:rsidRPr="00CC744F" w:rsidRDefault="007C1B1A" w:rsidP="007C1B1A">
            <w:pPr>
              <w:spacing w:before="60" w:after="40"/>
              <w:rPr>
                <w:rFonts w:ascii="Arial" w:hAnsi="Arial" w:cs="Arial"/>
              </w:rPr>
            </w:pPr>
            <w:r>
              <w:rPr>
                <w:rFonts w:ascii="Arial" w:hAnsi="Arial" w:cs="Arial"/>
              </w:rPr>
              <w:t>5</w:t>
            </w:r>
          </w:p>
        </w:tc>
        <w:tc>
          <w:tcPr>
            <w:tcW w:w="4820" w:type="dxa"/>
          </w:tcPr>
          <w:p w14:paraId="0379F218" w14:textId="77777777" w:rsidR="007C1B1A" w:rsidRPr="00CC744F" w:rsidRDefault="007C1B1A" w:rsidP="007C1B1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7849385D" w14:textId="77777777" w:rsidR="007C1B1A" w:rsidRDefault="007C1B1A" w:rsidP="007C1B1A">
            <w:r>
              <w:t>X</w:t>
            </w:r>
          </w:p>
        </w:tc>
        <w:tc>
          <w:tcPr>
            <w:tcW w:w="1395" w:type="dxa"/>
          </w:tcPr>
          <w:p w14:paraId="2C044A16" w14:textId="77777777" w:rsidR="007C1B1A" w:rsidRDefault="007C1B1A" w:rsidP="007C1B1A"/>
        </w:tc>
        <w:tc>
          <w:tcPr>
            <w:tcW w:w="2737" w:type="dxa"/>
          </w:tcPr>
          <w:p w14:paraId="3B9B0309" w14:textId="77777777" w:rsidR="007C1B1A" w:rsidRDefault="007C1B1A" w:rsidP="007C1B1A">
            <w:r>
              <w:t>I</w:t>
            </w:r>
          </w:p>
        </w:tc>
      </w:tr>
      <w:tr w:rsidR="007C1B1A" w14:paraId="58A751CC" w14:textId="77777777" w:rsidTr="00A46F8E">
        <w:tc>
          <w:tcPr>
            <w:tcW w:w="562" w:type="dxa"/>
          </w:tcPr>
          <w:p w14:paraId="06A67B1D" w14:textId="77777777" w:rsidR="007C1B1A" w:rsidRDefault="007C1B1A" w:rsidP="007C1B1A">
            <w:pPr>
              <w:spacing w:before="60" w:after="40"/>
              <w:rPr>
                <w:rFonts w:ascii="Arial" w:hAnsi="Arial" w:cs="Arial"/>
              </w:rPr>
            </w:pPr>
            <w:r>
              <w:rPr>
                <w:rFonts w:ascii="Arial" w:hAnsi="Arial" w:cs="Arial"/>
              </w:rPr>
              <w:t>6</w:t>
            </w:r>
          </w:p>
        </w:tc>
        <w:tc>
          <w:tcPr>
            <w:tcW w:w="4820" w:type="dxa"/>
          </w:tcPr>
          <w:p w14:paraId="3BCDBDC9" w14:textId="77777777" w:rsidR="007C1B1A" w:rsidRPr="00B67FFD" w:rsidRDefault="007C1B1A" w:rsidP="007C1B1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5EF68EFA" w14:textId="77777777" w:rsidR="007C1B1A" w:rsidRDefault="007C1B1A" w:rsidP="007C1B1A">
            <w:r>
              <w:t>X</w:t>
            </w:r>
          </w:p>
        </w:tc>
        <w:tc>
          <w:tcPr>
            <w:tcW w:w="1395" w:type="dxa"/>
          </w:tcPr>
          <w:p w14:paraId="33D7E72F" w14:textId="77777777" w:rsidR="007C1B1A" w:rsidRDefault="007C1B1A" w:rsidP="007C1B1A"/>
        </w:tc>
        <w:tc>
          <w:tcPr>
            <w:tcW w:w="2737" w:type="dxa"/>
          </w:tcPr>
          <w:p w14:paraId="7CCCD228" w14:textId="77777777" w:rsidR="007C1B1A" w:rsidRDefault="007C1B1A" w:rsidP="007C1B1A">
            <w:r>
              <w:t>A, I</w:t>
            </w:r>
          </w:p>
        </w:tc>
      </w:tr>
    </w:tbl>
    <w:p w14:paraId="25F9F652"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775F172" w14:textId="77777777" w:rsidTr="00F7628C">
        <w:trPr>
          <w:trHeight w:val="795"/>
        </w:trPr>
        <w:tc>
          <w:tcPr>
            <w:tcW w:w="5382" w:type="dxa"/>
            <w:gridSpan w:val="2"/>
            <w:shd w:val="clear" w:color="auto" w:fill="D9D9D9" w:themeFill="background1" w:themeFillShade="D9"/>
          </w:tcPr>
          <w:p w14:paraId="016B8142"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144A6FC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06B01FD6"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DC2063C"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89E9370" w14:textId="77777777" w:rsidTr="00A46F8E">
        <w:tc>
          <w:tcPr>
            <w:tcW w:w="562" w:type="dxa"/>
          </w:tcPr>
          <w:p w14:paraId="52BC62BD"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2024D753"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4065411A" w14:textId="77777777" w:rsidR="00DC4274" w:rsidRDefault="00DC4274" w:rsidP="00DC4274"/>
        </w:tc>
        <w:tc>
          <w:tcPr>
            <w:tcW w:w="1395" w:type="dxa"/>
          </w:tcPr>
          <w:p w14:paraId="077F53E5" w14:textId="77777777" w:rsidR="00DC4274" w:rsidRDefault="00156784" w:rsidP="00DC4274">
            <w:r>
              <w:t>X</w:t>
            </w:r>
          </w:p>
        </w:tc>
        <w:tc>
          <w:tcPr>
            <w:tcW w:w="2737" w:type="dxa"/>
          </w:tcPr>
          <w:p w14:paraId="3AC23CAD" w14:textId="77777777" w:rsidR="00DC4274" w:rsidRDefault="00156784" w:rsidP="00DC4274">
            <w:r>
              <w:t>E</w:t>
            </w:r>
          </w:p>
        </w:tc>
      </w:tr>
      <w:tr w:rsidR="00DC4274" w14:paraId="5EC0BCD9" w14:textId="77777777" w:rsidTr="00A46F8E">
        <w:tc>
          <w:tcPr>
            <w:tcW w:w="562" w:type="dxa"/>
          </w:tcPr>
          <w:p w14:paraId="068AFA52"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1CB1CBF8"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BEABB10" w14:textId="77777777" w:rsidR="00DC4274" w:rsidRDefault="00DC4274" w:rsidP="00DC4274"/>
        </w:tc>
        <w:tc>
          <w:tcPr>
            <w:tcW w:w="1395" w:type="dxa"/>
          </w:tcPr>
          <w:p w14:paraId="27174A14" w14:textId="77777777" w:rsidR="00DC4274" w:rsidRDefault="00156784" w:rsidP="00DC4274">
            <w:r>
              <w:t>X</w:t>
            </w:r>
          </w:p>
        </w:tc>
        <w:tc>
          <w:tcPr>
            <w:tcW w:w="2737" w:type="dxa"/>
          </w:tcPr>
          <w:p w14:paraId="43819F15" w14:textId="77777777" w:rsidR="00DC4274" w:rsidRDefault="008F793B" w:rsidP="00DC4274">
            <w:r>
              <w:t xml:space="preserve">A, </w:t>
            </w:r>
            <w:r w:rsidR="00156784">
              <w:t>I</w:t>
            </w:r>
          </w:p>
        </w:tc>
      </w:tr>
      <w:tr w:rsidR="00DC4274" w14:paraId="23EB3A62" w14:textId="77777777" w:rsidTr="00A46F8E">
        <w:tc>
          <w:tcPr>
            <w:tcW w:w="562" w:type="dxa"/>
          </w:tcPr>
          <w:p w14:paraId="2319B0F8"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2BA6CF4B"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96B48BD" w14:textId="77777777" w:rsidR="00DC4274" w:rsidRDefault="00156784" w:rsidP="00DC4274">
            <w:r>
              <w:t>x</w:t>
            </w:r>
          </w:p>
        </w:tc>
        <w:tc>
          <w:tcPr>
            <w:tcW w:w="1395" w:type="dxa"/>
          </w:tcPr>
          <w:p w14:paraId="63D241FD" w14:textId="77777777" w:rsidR="00DC4274" w:rsidRDefault="00DC4274" w:rsidP="00DC4274"/>
        </w:tc>
        <w:tc>
          <w:tcPr>
            <w:tcW w:w="2737" w:type="dxa"/>
          </w:tcPr>
          <w:p w14:paraId="143A841E" w14:textId="77777777" w:rsidR="00DC4274" w:rsidRDefault="00156784" w:rsidP="00DC4274">
            <w:r>
              <w:t>E</w:t>
            </w:r>
          </w:p>
        </w:tc>
      </w:tr>
    </w:tbl>
    <w:p w14:paraId="122B8005" w14:textId="77777777" w:rsidR="00DC4274" w:rsidRDefault="00DC4274" w:rsidP="00BD3577"/>
    <w:p w14:paraId="29DAFF0F" w14:textId="77777777" w:rsidR="00DC4274" w:rsidRDefault="00DC4274" w:rsidP="00BD3577"/>
    <w:p w14:paraId="5177A19D" w14:textId="77777777" w:rsidR="00DC4274" w:rsidRDefault="00DC4274" w:rsidP="00BD3577"/>
    <w:p w14:paraId="757FE297"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4624C3E6"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042751D9" w14:textId="77777777" w:rsidTr="00CE5AD4">
        <w:tc>
          <w:tcPr>
            <w:tcW w:w="3539" w:type="dxa"/>
          </w:tcPr>
          <w:p w14:paraId="0B7C30F0"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0AE2C01D" w14:textId="4BCDCB09" w:rsidR="00F46BDF" w:rsidRDefault="00C0532D" w:rsidP="006A4DA5">
            <w:pPr>
              <w:rPr>
                <w:rFonts w:ascii="Arial" w:hAnsi="Arial" w:cs="Arial"/>
                <w:sz w:val="24"/>
                <w:szCs w:val="24"/>
              </w:rPr>
            </w:pPr>
            <w:r>
              <w:rPr>
                <w:rFonts w:ascii="Arial" w:hAnsi="Arial" w:cs="Arial"/>
                <w:sz w:val="24"/>
                <w:szCs w:val="24"/>
              </w:rPr>
              <w:t>Sara Ward &amp; Kirsty Harris</w:t>
            </w:r>
          </w:p>
          <w:p w14:paraId="3BD8FCB6" w14:textId="70B896B7" w:rsidR="00C0532D" w:rsidRPr="004E2A7E" w:rsidRDefault="00C0532D" w:rsidP="006A4DA5">
            <w:pPr>
              <w:rPr>
                <w:rFonts w:ascii="Arial" w:hAnsi="Arial" w:cs="Arial"/>
                <w:sz w:val="24"/>
                <w:szCs w:val="24"/>
              </w:rPr>
            </w:pPr>
            <w:r>
              <w:rPr>
                <w:rFonts w:ascii="Arial" w:hAnsi="Arial" w:cs="Arial"/>
                <w:sz w:val="24"/>
                <w:szCs w:val="24"/>
              </w:rPr>
              <w:t>CEO &amp; Domestic Abuse Referrals and Advice Service Manager</w:t>
            </w:r>
          </w:p>
        </w:tc>
        <w:tc>
          <w:tcPr>
            <w:tcW w:w="1293" w:type="dxa"/>
          </w:tcPr>
          <w:p w14:paraId="0E63A4B1"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1FB1D439" w14:textId="684DBB70" w:rsidR="00CE5AD4" w:rsidRPr="004E2A7E" w:rsidRDefault="00C0532D" w:rsidP="006A4DA5">
            <w:pPr>
              <w:rPr>
                <w:rFonts w:ascii="Arial" w:hAnsi="Arial" w:cs="Arial"/>
                <w:sz w:val="24"/>
                <w:szCs w:val="24"/>
              </w:rPr>
            </w:pPr>
            <w:r>
              <w:rPr>
                <w:rFonts w:ascii="Arial" w:hAnsi="Arial" w:cs="Arial"/>
                <w:sz w:val="24"/>
                <w:szCs w:val="24"/>
              </w:rPr>
              <w:t>27/08/2025</w:t>
            </w:r>
          </w:p>
        </w:tc>
      </w:tr>
      <w:tr w:rsidR="00CE5AD4" w:rsidRPr="004E2A7E" w14:paraId="52632F99" w14:textId="77777777" w:rsidTr="00CE5AD4">
        <w:tc>
          <w:tcPr>
            <w:tcW w:w="3539" w:type="dxa"/>
          </w:tcPr>
          <w:p w14:paraId="737B9BB7"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40C956C1" w14:textId="77777777" w:rsidR="00C0532D" w:rsidRDefault="00C0532D" w:rsidP="00C0532D">
            <w:pPr>
              <w:rPr>
                <w:rFonts w:ascii="Arial" w:hAnsi="Arial" w:cs="Arial"/>
                <w:sz w:val="24"/>
                <w:szCs w:val="24"/>
              </w:rPr>
            </w:pPr>
            <w:r>
              <w:rPr>
                <w:rFonts w:ascii="Arial" w:hAnsi="Arial" w:cs="Arial"/>
                <w:sz w:val="24"/>
                <w:szCs w:val="24"/>
              </w:rPr>
              <w:t>Sara Ward &amp; Kirsty Harris</w:t>
            </w:r>
          </w:p>
          <w:p w14:paraId="08B0B90D" w14:textId="0711F917" w:rsidR="007852F6" w:rsidRPr="004E2A7E" w:rsidRDefault="00C0532D" w:rsidP="00C0532D">
            <w:pPr>
              <w:rPr>
                <w:rFonts w:ascii="Arial" w:hAnsi="Arial" w:cs="Arial"/>
                <w:sz w:val="24"/>
                <w:szCs w:val="24"/>
              </w:rPr>
            </w:pPr>
            <w:r>
              <w:rPr>
                <w:rFonts w:ascii="Arial" w:hAnsi="Arial" w:cs="Arial"/>
                <w:sz w:val="24"/>
                <w:szCs w:val="24"/>
              </w:rPr>
              <w:t>CEO &amp; Domestic Abuse Referrals and Advice Service Manager</w:t>
            </w:r>
          </w:p>
        </w:tc>
        <w:tc>
          <w:tcPr>
            <w:tcW w:w="1293" w:type="dxa"/>
          </w:tcPr>
          <w:p w14:paraId="7EB7D3ED"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6D4A31BE" w14:textId="68A6DC2D" w:rsidR="00CE5AD4" w:rsidRPr="004E2A7E" w:rsidRDefault="00C0532D" w:rsidP="006A4DA5">
            <w:pPr>
              <w:rPr>
                <w:rFonts w:ascii="Arial" w:hAnsi="Arial" w:cs="Arial"/>
                <w:sz w:val="24"/>
                <w:szCs w:val="24"/>
              </w:rPr>
            </w:pPr>
            <w:r>
              <w:rPr>
                <w:rFonts w:ascii="Arial" w:hAnsi="Arial" w:cs="Arial"/>
                <w:sz w:val="24"/>
                <w:szCs w:val="24"/>
              </w:rPr>
              <w:t>29/08/2025</w:t>
            </w:r>
          </w:p>
        </w:tc>
      </w:tr>
    </w:tbl>
    <w:p w14:paraId="4225D7E0" w14:textId="77777777" w:rsidR="001A1F63" w:rsidRDefault="001A1F63" w:rsidP="006A4DA5">
      <w:pPr>
        <w:rPr>
          <w:rFonts w:ascii="Arial" w:hAnsi="Arial" w:cs="Arial"/>
          <w:sz w:val="24"/>
          <w:szCs w:val="24"/>
        </w:rPr>
      </w:pPr>
    </w:p>
    <w:p w14:paraId="40D7774E" w14:textId="562503A9"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04F3" w14:textId="77777777" w:rsidR="00F67213" w:rsidRDefault="00F67213">
      <w:pPr>
        <w:spacing w:after="0"/>
      </w:pPr>
      <w:r>
        <w:separator/>
      </w:r>
    </w:p>
  </w:endnote>
  <w:endnote w:type="continuationSeparator" w:id="0">
    <w:p w14:paraId="128CF5A7" w14:textId="77777777" w:rsidR="00F67213" w:rsidRDefault="00F67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3ED9" w14:textId="77777777" w:rsidR="00A46F8E" w:rsidRDefault="00A46F8E">
    <w:pPr>
      <w:pStyle w:val="Footer"/>
      <w:jc w:val="right"/>
    </w:pPr>
    <w:r>
      <w:fldChar w:fldCharType="begin"/>
    </w:r>
    <w:r>
      <w:instrText xml:space="preserve"> PAGE   \* MERGEFORMAT </w:instrText>
    </w:r>
    <w:r>
      <w:fldChar w:fldCharType="separate"/>
    </w:r>
    <w:r w:rsidR="007C1B1A">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076A" w14:textId="77777777" w:rsidR="00F67213" w:rsidRDefault="00F67213">
      <w:pPr>
        <w:spacing w:after="0"/>
      </w:pPr>
      <w:r>
        <w:separator/>
      </w:r>
    </w:p>
  </w:footnote>
  <w:footnote w:type="continuationSeparator" w:id="0">
    <w:p w14:paraId="61B5183F" w14:textId="77777777" w:rsidR="00F67213" w:rsidRDefault="00F672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C611"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F0D0"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615DE9D6" wp14:editId="6AE08F9B">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92.5pt" o:bullet="t">
        <v:imagedata r:id="rId1" o:title="MC900432530[1]"/>
      </v:shape>
    </w:pict>
  </w:numPicBullet>
  <w:numPicBullet w:numPicBulletId="1">
    <w:pict>
      <v:shape id="_x0000_i1026" type="#_x0000_t75" alt="https://d.adroll.com/cm/aol/out?advertisable=DU7RLWUSONEQVPHC5YI3Z4" style="width:1pt;height:1pt;visibility:visibl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8841BC"/>
    <w:multiLevelType w:val="hybridMultilevel"/>
    <w:tmpl w:val="3288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35D61"/>
    <w:multiLevelType w:val="hybridMultilevel"/>
    <w:tmpl w:val="2CAAC7A0"/>
    <w:lvl w:ilvl="0" w:tplc="359C069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92E39"/>
    <w:multiLevelType w:val="hybridMultilevel"/>
    <w:tmpl w:val="F6884078"/>
    <w:lvl w:ilvl="0" w:tplc="359C0692">
      <w:numFmt w:val="bullet"/>
      <w:lvlText w:val="•"/>
      <w:lvlJc w:val="left"/>
      <w:pPr>
        <w:ind w:left="1080" w:hanging="72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688319">
    <w:abstractNumId w:val="22"/>
  </w:num>
  <w:num w:numId="2" w16cid:durableId="273170426">
    <w:abstractNumId w:val="13"/>
  </w:num>
  <w:num w:numId="3" w16cid:durableId="739407450">
    <w:abstractNumId w:val="9"/>
  </w:num>
  <w:num w:numId="4" w16cid:durableId="600065384">
    <w:abstractNumId w:val="8"/>
  </w:num>
  <w:num w:numId="5" w16cid:durableId="971324994">
    <w:abstractNumId w:val="7"/>
  </w:num>
  <w:num w:numId="6" w16cid:durableId="1243680704">
    <w:abstractNumId w:val="6"/>
  </w:num>
  <w:num w:numId="7" w16cid:durableId="2089813744">
    <w:abstractNumId w:val="5"/>
  </w:num>
  <w:num w:numId="8" w16cid:durableId="422335264">
    <w:abstractNumId w:val="4"/>
  </w:num>
  <w:num w:numId="9" w16cid:durableId="1186823696">
    <w:abstractNumId w:val="3"/>
  </w:num>
  <w:num w:numId="10" w16cid:durableId="230503264">
    <w:abstractNumId w:val="2"/>
  </w:num>
  <w:num w:numId="11" w16cid:durableId="1426148724">
    <w:abstractNumId w:val="1"/>
  </w:num>
  <w:num w:numId="12" w16cid:durableId="1132554757">
    <w:abstractNumId w:val="0"/>
  </w:num>
  <w:num w:numId="13" w16cid:durableId="1248461674">
    <w:abstractNumId w:val="20"/>
  </w:num>
  <w:num w:numId="14" w16cid:durableId="1171873419">
    <w:abstractNumId w:val="11"/>
  </w:num>
  <w:num w:numId="15" w16cid:durableId="689337725">
    <w:abstractNumId w:val="29"/>
  </w:num>
  <w:num w:numId="16" w16cid:durableId="837043292">
    <w:abstractNumId w:val="26"/>
  </w:num>
  <w:num w:numId="17" w16cid:durableId="1406076536">
    <w:abstractNumId w:val="27"/>
  </w:num>
  <w:num w:numId="18" w16cid:durableId="1587496877">
    <w:abstractNumId w:val="25"/>
  </w:num>
  <w:num w:numId="19" w16cid:durableId="1812213842">
    <w:abstractNumId w:val="19"/>
  </w:num>
  <w:num w:numId="20" w16cid:durableId="1322349570">
    <w:abstractNumId w:val="16"/>
  </w:num>
  <w:num w:numId="21" w16cid:durableId="888492438">
    <w:abstractNumId w:val="28"/>
  </w:num>
  <w:num w:numId="22" w16cid:durableId="1766995459">
    <w:abstractNumId w:val="30"/>
  </w:num>
  <w:num w:numId="23" w16cid:durableId="16742076">
    <w:abstractNumId w:val="12"/>
  </w:num>
  <w:num w:numId="24" w16cid:durableId="1840120344">
    <w:abstractNumId w:val="23"/>
  </w:num>
  <w:num w:numId="25" w16cid:durableId="1668048614">
    <w:abstractNumId w:val="10"/>
  </w:num>
  <w:num w:numId="26" w16cid:durableId="51395184">
    <w:abstractNumId w:val="17"/>
  </w:num>
  <w:num w:numId="27" w16cid:durableId="569967253">
    <w:abstractNumId w:val="18"/>
  </w:num>
  <w:num w:numId="28" w16cid:durableId="1023749434">
    <w:abstractNumId w:val="31"/>
  </w:num>
  <w:num w:numId="29" w16cid:durableId="827020873">
    <w:abstractNumId w:val="24"/>
  </w:num>
  <w:num w:numId="30" w16cid:durableId="1760445566">
    <w:abstractNumId w:val="21"/>
  </w:num>
  <w:num w:numId="31" w16cid:durableId="2074115776">
    <w:abstractNumId w:val="15"/>
  </w:num>
  <w:num w:numId="32" w16cid:durableId="260644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05225"/>
    <w:rsid w:val="0001057E"/>
    <w:rsid w:val="00017EE4"/>
    <w:rsid w:val="0002539D"/>
    <w:rsid w:val="00043EB6"/>
    <w:rsid w:val="000450CB"/>
    <w:rsid w:val="00057475"/>
    <w:rsid w:val="00082B85"/>
    <w:rsid w:val="000A07D2"/>
    <w:rsid w:val="000C2633"/>
    <w:rsid w:val="000C7BF1"/>
    <w:rsid w:val="0011306F"/>
    <w:rsid w:val="00127816"/>
    <w:rsid w:val="00150E67"/>
    <w:rsid w:val="00156784"/>
    <w:rsid w:val="00170462"/>
    <w:rsid w:val="001743EB"/>
    <w:rsid w:val="00175403"/>
    <w:rsid w:val="00177415"/>
    <w:rsid w:val="00181927"/>
    <w:rsid w:val="00196DA7"/>
    <w:rsid w:val="001A1F63"/>
    <w:rsid w:val="001A40E4"/>
    <w:rsid w:val="001B2073"/>
    <w:rsid w:val="001B6A8E"/>
    <w:rsid w:val="001C09BA"/>
    <w:rsid w:val="001E5968"/>
    <w:rsid w:val="001E59CF"/>
    <w:rsid w:val="001F29E5"/>
    <w:rsid w:val="00204772"/>
    <w:rsid w:val="00221EA8"/>
    <w:rsid w:val="002408A5"/>
    <w:rsid w:val="00251E84"/>
    <w:rsid w:val="00253745"/>
    <w:rsid w:val="00274D35"/>
    <w:rsid w:val="0028098F"/>
    <w:rsid w:val="00284946"/>
    <w:rsid w:val="002940F2"/>
    <w:rsid w:val="00295161"/>
    <w:rsid w:val="002B3C12"/>
    <w:rsid w:val="002F1DBC"/>
    <w:rsid w:val="002F7918"/>
    <w:rsid w:val="003073C9"/>
    <w:rsid w:val="003130CD"/>
    <w:rsid w:val="003215C6"/>
    <w:rsid w:val="003241AA"/>
    <w:rsid w:val="00326DF9"/>
    <w:rsid w:val="00342CDD"/>
    <w:rsid w:val="00344361"/>
    <w:rsid w:val="00363A6A"/>
    <w:rsid w:val="003775F9"/>
    <w:rsid w:val="00377627"/>
    <w:rsid w:val="003814F4"/>
    <w:rsid w:val="003C295C"/>
    <w:rsid w:val="003C6D51"/>
    <w:rsid w:val="003E01AD"/>
    <w:rsid w:val="003F05AD"/>
    <w:rsid w:val="003F7465"/>
    <w:rsid w:val="00465B99"/>
    <w:rsid w:val="0047199C"/>
    <w:rsid w:val="00490374"/>
    <w:rsid w:val="00493604"/>
    <w:rsid w:val="004A22ED"/>
    <w:rsid w:val="004C57C9"/>
    <w:rsid w:val="004E1A15"/>
    <w:rsid w:val="004E2A7E"/>
    <w:rsid w:val="00521A90"/>
    <w:rsid w:val="005443BE"/>
    <w:rsid w:val="00571293"/>
    <w:rsid w:val="005A7D23"/>
    <w:rsid w:val="005D06B4"/>
    <w:rsid w:val="005D3282"/>
    <w:rsid w:val="005D45DD"/>
    <w:rsid w:val="005E3543"/>
    <w:rsid w:val="0060411A"/>
    <w:rsid w:val="006103B1"/>
    <w:rsid w:val="0061153A"/>
    <w:rsid w:val="00615BE9"/>
    <w:rsid w:val="006228EE"/>
    <w:rsid w:val="0063049A"/>
    <w:rsid w:val="0063206F"/>
    <w:rsid w:val="00633533"/>
    <w:rsid w:val="00635407"/>
    <w:rsid w:val="0066002F"/>
    <w:rsid w:val="00662A96"/>
    <w:rsid w:val="00677526"/>
    <w:rsid w:val="0069027D"/>
    <w:rsid w:val="0069381B"/>
    <w:rsid w:val="006A0C25"/>
    <w:rsid w:val="006A4DA5"/>
    <w:rsid w:val="006E0AF1"/>
    <w:rsid w:val="006F1F17"/>
    <w:rsid w:val="007012C2"/>
    <w:rsid w:val="00710E28"/>
    <w:rsid w:val="00715FA9"/>
    <w:rsid w:val="00727D4C"/>
    <w:rsid w:val="00733853"/>
    <w:rsid w:val="00754B2E"/>
    <w:rsid w:val="00761239"/>
    <w:rsid w:val="00771B8E"/>
    <w:rsid w:val="00773527"/>
    <w:rsid w:val="00776D13"/>
    <w:rsid w:val="007852F6"/>
    <w:rsid w:val="00795023"/>
    <w:rsid w:val="007B4DB7"/>
    <w:rsid w:val="007B6407"/>
    <w:rsid w:val="007C1B1A"/>
    <w:rsid w:val="007D35B7"/>
    <w:rsid w:val="007D63C2"/>
    <w:rsid w:val="007D6E5F"/>
    <w:rsid w:val="007E51EA"/>
    <w:rsid w:val="007F57D5"/>
    <w:rsid w:val="00802707"/>
    <w:rsid w:val="008156CB"/>
    <w:rsid w:val="008527EF"/>
    <w:rsid w:val="008527F0"/>
    <w:rsid w:val="00882D01"/>
    <w:rsid w:val="00887448"/>
    <w:rsid w:val="008A1D48"/>
    <w:rsid w:val="008A2A7B"/>
    <w:rsid w:val="008A6F05"/>
    <w:rsid w:val="008B35ED"/>
    <w:rsid w:val="008B5CF5"/>
    <w:rsid w:val="008D140D"/>
    <w:rsid w:val="008D5D72"/>
    <w:rsid w:val="008E0ADB"/>
    <w:rsid w:val="008E315E"/>
    <w:rsid w:val="008F793B"/>
    <w:rsid w:val="0091243C"/>
    <w:rsid w:val="009541C6"/>
    <w:rsid w:val="00965302"/>
    <w:rsid w:val="00973885"/>
    <w:rsid w:val="00974CD3"/>
    <w:rsid w:val="00981575"/>
    <w:rsid w:val="00991989"/>
    <w:rsid w:val="00994917"/>
    <w:rsid w:val="009C39F8"/>
    <w:rsid w:val="009C7DE8"/>
    <w:rsid w:val="009D7CC0"/>
    <w:rsid w:val="009D7F36"/>
    <w:rsid w:val="00A2786C"/>
    <w:rsid w:val="00A46F8E"/>
    <w:rsid w:val="00A63436"/>
    <w:rsid w:val="00A670F2"/>
    <w:rsid w:val="00A81498"/>
    <w:rsid w:val="00AA1807"/>
    <w:rsid w:val="00AB6D20"/>
    <w:rsid w:val="00AD4222"/>
    <w:rsid w:val="00AD71A4"/>
    <w:rsid w:val="00AE0B0C"/>
    <w:rsid w:val="00AE0EF8"/>
    <w:rsid w:val="00AE235F"/>
    <w:rsid w:val="00AF3C9E"/>
    <w:rsid w:val="00B00F85"/>
    <w:rsid w:val="00B13F28"/>
    <w:rsid w:val="00B143CC"/>
    <w:rsid w:val="00B32B4D"/>
    <w:rsid w:val="00B42047"/>
    <w:rsid w:val="00B7223A"/>
    <w:rsid w:val="00B837EE"/>
    <w:rsid w:val="00B8392C"/>
    <w:rsid w:val="00BB4651"/>
    <w:rsid w:val="00BC7D19"/>
    <w:rsid w:val="00BD3577"/>
    <w:rsid w:val="00C02C74"/>
    <w:rsid w:val="00C0532D"/>
    <w:rsid w:val="00C073DE"/>
    <w:rsid w:val="00C07439"/>
    <w:rsid w:val="00C21400"/>
    <w:rsid w:val="00C24E80"/>
    <w:rsid w:val="00C26D0F"/>
    <w:rsid w:val="00C34B32"/>
    <w:rsid w:val="00C5493D"/>
    <w:rsid w:val="00C55179"/>
    <w:rsid w:val="00C63153"/>
    <w:rsid w:val="00C8749E"/>
    <w:rsid w:val="00C97885"/>
    <w:rsid w:val="00CA1C12"/>
    <w:rsid w:val="00CA403C"/>
    <w:rsid w:val="00CA7DE2"/>
    <w:rsid w:val="00CC744F"/>
    <w:rsid w:val="00CD22E0"/>
    <w:rsid w:val="00CE0C22"/>
    <w:rsid w:val="00CE5AD4"/>
    <w:rsid w:val="00CF371D"/>
    <w:rsid w:val="00D003B8"/>
    <w:rsid w:val="00D03FAD"/>
    <w:rsid w:val="00D569B4"/>
    <w:rsid w:val="00D726CA"/>
    <w:rsid w:val="00D7348B"/>
    <w:rsid w:val="00D8640F"/>
    <w:rsid w:val="00D874A2"/>
    <w:rsid w:val="00D90A83"/>
    <w:rsid w:val="00D927C7"/>
    <w:rsid w:val="00DA2EA0"/>
    <w:rsid w:val="00DA4081"/>
    <w:rsid w:val="00DC4274"/>
    <w:rsid w:val="00DE2C2F"/>
    <w:rsid w:val="00DF3ABD"/>
    <w:rsid w:val="00E00E9F"/>
    <w:rsid w:val="00E26F47"/>
    <w:rsid w:val="00E32B98"/>
    <w:rsid w:val="00E553AA"/>
    <w:rsid w:val="00E608B1"/>
    <w:rsid w:val="00E62399"/>
    <w:rsid w:val="00E8548A"/>
    <w:rsid w:val="00E97708"/>
    <w:rsid w:val="00EA0EB4"/>
    <w:rsid w:val="00EC21BA"/>
    <w:rsid w:val="00ED324C"/>
    <w:rsid w:val="00EE24DE"/>
    <w:rsid w:val="00EE45C8"/>
    <w:rsid w:val="00EF49D1"/>
    <w:rsid w:val="00EF56C2"/>
    <w:rsid w:val="00F37398"/>
    <w:rsid w:val="00F42096"/>
    <w:rsid w:val="00F46BDF"/>
    <w:rsid w:val="00F5388D"/>
    <w:rsid w:val="00F56783"/>
    <w:rsid w:val="00F67213"/>
    <w:rsid w:val="00F73208"/>
    <w:rsid w:val="00F73A09"/>
    <w:rsid w:val="00F7628C"/>
    <w:rsid w:val="00FC38CD"/>
    <w:rsid w:val="00FC53EB"/>
    <w:rsid w:val="00FC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B25C"/>
  <w15:docId w15:val="{FCE9407E-27F0-4A04-B90C-54BADEAD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69027D"/>
    <w:pPr>
      <w:spacing w:after="0" w:line="240" w:lineRule="auto"/>
      <w:ind w:left="720" w:hanging="720"/>
      <w:jc w:val="left"/>
    </w:pPr>
    <w:rPr>
      <w:rFonts w:ascii="Arial" w:eastAsia="MS Mincho" w:hAnsi="Arial" w:cs="Arial"/>
      <w:sz w:val="24"/>
      <w:szCs w:val="24"/>
      <w:lang w:val="en-GB" w:eastAsia="en-US"/>
    </w:rPr>
  </w:style>
  <w:style w:type="character" w:customStyle="1" w:styleId="BodyTextIndentChar">
    <w:name w:val="Body Text Indent Char"/>
    <w:basedOn w:val="DefaultParagraphFont"/>
    <w:link w:val="BodyTextIndent"/>
    <w:rsid w:val="0069027D"/>
    <w:rPr>
      <w:rFonts w:ascii="Arial" w:eastAsia="MS Mincho"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3837">
      <w:bodyDiv w:val="1"/>
      <w:marLeft w:val="0"/>
      <w:marRight w:val="0"/>
      <w:marTop w:val="0"/>
      <w:marBottom w:val="0"/>
      <w:divBdr>
        <w:top w:val="none" w:sz="0" w:space="0" w:color="auto"/>
        <w:left w:val="none" w:sz="0" w:space="0" w:color="auto"/>
        <w:bottom w:val="none" w:sz="0" w:space="0" w:color="auto"/>
        <w:right w:val="none" w:sz="0" w:space="0" w:color="auto"/>
      </w:divBdr>
    </w:div>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006123632">
      <w:bodyDiv w:val="1"/>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150E67"/>
    <w:rsid w:val="00203B75"/>
    <w:rsid w:val="00206682"/>
    <w:rsid w:val="00230DD2"/>
    <w:rsid w:val="002408A5"/>
    <w:rsid w:val="00284946"/>
    <w:rsid w:val="002B2C68"/>
    <w:rsid w:val="0032439F"/>
    <w:rsid w:val="00372388"/>
    <w:rsid w:val="003A59AF"/>
    <w:rsid w:val="003D564C"/>
    <w:rsid w:val="00462558"/>
    <w:rsid w:val="006F1F17"/>
    <w:rsid w:val="0084371B"/>
    <w:rsid w:val="009F2610"/>
    <w:rsid w:val="00A2786C"/>
    <w:rsid w:val="00A311C7"/>
    <w:rsid w:val="00A723AC"/>
    <w:rsid w:val="00AF1377"/>
    <w:rsid w:val="00B24986"/>
    <w:rsid w:val="00B9350B"/>
    <w:rsid w:val="00B97CDE"/>
    <w:rsid w:val="00BE2404"/>
    <w:rsid w:val="00C16594"/>
    <w:rsid w:val="00C9007B"/>
    <w:rsid w:val="00D23A4F"/>
    <w:rsid w:val="00D7205F"/>
    <w:rsid w:val="00D83136"/>
    <w:rsid w:val="00DC68E2"/>
    <w:rsid w:val="00E41CDF"/>
    <w:rsid w:val="00EF39DA"/>
    <w:rsid w:val="00FB4957"/>
    <w:rsid w:val="00FC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CA74F-42EE-450B-A23F-D610BA2C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29</TotalTime>
  <Pages>8</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Sims</dc:creator>
  <cp:keywords/>
  <cp:lastModifiedBy>Rebecca Elwin</cp:lastModifiedBy>
  <cp:revision>4</cp:revision>
  <dcterms:created xsi:type="dcterms:W3CDTF">2025-08-27T06:49:00Z</dcterms:created>
  <dcterms:modified xsi:type="dcterms:W3CDTF">2026-04-28T12:00:00Z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