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C53339" w:rsidP="00E8548A">
            <w:pPr>
              <w:jc w:val="left"/>
              <w:rPr>
                <w:rFonts w:ascii="Arial" w:hAnsi="Arial" w:cs="Arial"/>
                <w:color w:val="FF0000"/>
              </w:rPr>
            </w:pPr>
            <w:r>
              <w:rPr>
                <w:rFonts w:ascii="Arial" w:hAnsi="Arial" w:cs="Arial"/>
              </w:rPr>
              <w:t>Housekeeper</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CC00ED" w:rsidRDefault="00CC00ED" w:rsidP="00CC00ED">
            <w:pPr>
              <w:rPr>
                <w:rFonts w:ascii="Arial" w:hAnsi="Arial" w:cs="Arial"/>
              </w:rPr>
            </w:pPr>
            <w:r w:rsidRPr="00CC00ED">
              <w:rPr>
                <w:rFonts w:ascii="Arial" w:hAnsi="Arial" w:cs="Arial"/>
              </w:rPr>
              <w:t>Travel required</w:t>
            </w:r>
          </w:p>
        </w:tc>
      </w:tr>
      <w:tr w:rsidR="006A4DA5" w:rsidRPr="003073C9" w:rsidTr="006A4DA5">
        <w:tc>
          <w:tcPr>
            <w:tcW w:w="2155" w:type="dxa"/>
            <w:shd w:val="clear" w:color="auto" w:fill="F2F2F2" w:themeFill="background1" w:themeFillShade="F2"/>
          </w:tcPr>
          <w:p w:rsidR="006A4DA5" w:rsidRPr="003073C9" w:rsidRDefault="003C7041"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CC00ED" w:rsidRDefault="00C53339" w:rsidP="006A4DA5">
            <w:pPr>
              <w:rPr>
                <w:rFonts w:ascii="Arial" w:hAnsi="Arial" w:cs="Arial"/>
              </w:rPr>
            </w:pPr>
            <w:r>
              <w:rPr>
                <w:rFonts w:ascii="Arial" w:hAnsi="Arial" w:cs="Arial"/>
              </w:rPr>
              <w:t>West Midlands</w:t>
            </w:r>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CC00ED" w:rsidRDefault="00C53339" w:rsidP="00B270C7">
            <w:pPr>
              <w:jc w:val="left"/>
              <w:rPr>
                <w:rFonts w:ascii="Arial" w:hAnsi="Arial" w:cs="Arial"/>
              </w:rPr>
            </w:pPr>
            <w:r>
              <w:rPr>
                <w:rFonts w:ascii="Arial" w:hAnsi="Arial" w:cs="Arial"/>
              </w:rPr>
              <w:t>Health and safety</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CC00ED" w:rsidRDefault="00386410" w:rsidP="006A4DA5">
            <w:pPr>
              <w:rPr>
                <w:rFonts w:ascii="Arial" w:hAnsi="Arial" w:cs="Arial"/>
              </w:rPr>
            </w:pPr>
            <w:r>
              <w:rPr>
                <w:rFonts w:ascii="Arial" w:hAnsi="Arial" w:cs="Arial"/>
              </w:rPr>
              <w:t xml:space="preserve">Accommodations services  </w:t>
            </w:r>
            <w:r w:rsidR="00CC00ED" w:rsidRPr="00CC00ED">
              <w:rPr>
                <w:rFonts w:ascii="Arial" w:hAnsi="Arial" w:cs="Arial"/>
              </w:rPr>
              <w:t xml:space="preserv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3073C9" w:rsidRDefault="00CC00ED" w:rsidP="009D7CC0">
            <w:pPr>
              <w:rPr>
                <w:rFonts w:ascii="Arial" w:hAnsi="Arial" w:cs="Arial"/>
              </w:rPr>
            </w:pPr>
            <w:r>
              <w:rPr>
                <w:rFonts w:ascii="Arial" w:hAnsi="Arial" w:cs="Arial"/>
              </w:rPr>
              <w:t>£20,849</w:t>
            </w:r>
            <w:r w:rsidR="00C53339">
              <w:rPr>
                <w:rFonts w:ascii="Arial" w:hAnsi="Arial" w:cs="Arial"/>
              </w:rPr>
              <w:t xml:space="preserve"> pro rata</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CC00ED" w:rsidRDefault="00CC00ED" w:rsidP="006A4DA5">
            <w:pPr>
              <w:rPr>
                <w:rFonts w:ascii="Arial" w:hAnsi="Arial" w:cs="Arial"/>
              </w:rPr>
            </w:pPr>
            <w:r w:rsidRPr="00CC00ED">
              <w:rPr>
                <w:rFonts w:ascii="Arial" w:hAnsi="Arial" w:cs="Arial"/>
              </w:rPr>
              <w:t xml:space="preserve">Head of Accommodation Services </w:t>
            </w:r>
            <w:r w:rsidR="00253745" w:rsidRPr="00CC00ED">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386410" w:rsidP="006A4DA5">
            <w:pPr>
              <w:rPr>
                <w:rFonts w:ascii="Arial" w:hAnsi="Arial" w:cs="Arial"/>
              </w:rPr>
            </w:pPr>
            <w:r>
              <w:rPr>
                <w:rFonts w:ascii="Arial" w:hAnsi="Arial" w:cs="Arial"/>
              </w:rPr>
              <w:t>25</w:t>
            </w:r>
            <w:r w:rsidR="00F46BDF">
              <w:rPr>
                <w:rFonts w:ascii="Arial" w:hAnsi="Arial" w:cs="Arial"/>
              </w:rPr>
              <w:t xml:space="preserve"> </w:t>
            </w:r>
            <w:r>
              <w:rPr>
                <w:rFonts w:ascii="Arial" w:hAnsi="Arial" w:cs="Arial"/>
              </w:rPr>
              <w:t xml:space="preserve">-30 </w:t>
            </w:r>
            <w:r w:rsidR="00F46BDF">
              <w:rPr>
                <w:rFonts w:ascii="Arial" w:hAnsi="Arial" w:cs="Arial"/>
              </w:rPr>
              <w:t>hours</w:t>
            </w:r>
            <w:r>
              <w:rPr>
                <w:rFonts w:ascii="Arial" w:hAnsi="Arial" w:cs="Arial"/>
              </w:rPr>
              <w:t xml:space="preserve"> per week </w:t>
            </w:r>
            <w:r w:rsidR="00F46BDF">
              <w:rPr>
                <w:rFonts w:ascii="Arial" w:hAnsi="Arial" w:cs="Arial"/>
              </w:rPr>
              <w:t xml:space="preserve"> </w:t>
            </w:r>
            <w:r w:rsidR="00C53339">
              <w:rPr>
                <w:rFonts w:ascii="Arial" w:hAnsi="Arial" w:cs="Arial"/>
              </w:rPr>
              <w:t>(negotiable)</w:t>
            </w:r>
          </w:p>
          <w:p w:rsidR="00B13F28" w:rsidRPr="00386410" w:rsidRDefault="00DF3D20" w:rsidP="00D874A2">
            <w:pPr>
              <w:jc w:val="left"/>
              <w:rPr>
                <w:rFonts w:ascii="Arial" w:hAnsi="Arial" w:cs="Arial"/>
              </w:rPr>
            </w:pPr>
            <w:r>
              <w:rPr>
                <w:rFonts w:ascii="Arial" w:hAnsi="Arial" w:cs="Arial"/>
              </w:rPr>
              <w:t>Monday to Friday (</w:t>
            </w:r>
            <w:r w:rsidR="00386410" w:rsidRPr="00386410">
              <w:rPr>
                <w:rFonts w:ascii="Arial" w:hAnsi="Arial" w:cs="Arial"/>
              </w:rPr>
              <w:t xml:space="preserve">working hours negotiable) </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Organisational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79685F" w:rsidRPr="0079685F" w:rsidRDefault="00A37A44" w:rsidP="0079685F">
            <w:pPr>
              <w:pStyle w:val="ListParagraph"/>
              <w:numPr>
                <w:ilvl w:val="0"/>
                <w:numId w:val="25"/>
              </w:numPr>
              <w:ind w:left="306" w:right="95" w:hanging="283"/>
              <w:jc w:val="left"/>
              <w:rPr>
                <w:rFonts w:ascii="Arial" w:hAnsi="Arial" w:cs="Arial"/>
              </w:rPr>
            </w:pPr>
            <w:r>
              <w:rPr>
                <w:rFonts w:ascii="Arial" w:hAnsi="Arial" w:cs="Arial"/>
              </w:rPr>
              <w:t>Full driving licenc</w:t>
            </w:r>
            <w:r w:rsidR="00C21400" w:rsidRPr="00AD4222">
              <w:rPr>
                <w:rFonts w:ascii="Arial" w:hAnsi="Arial" w:cs="Arial"/>
              </w:rPr>
              <w:t>e</w:t>
            </w:r>
            <w:r>
              <w:rPr>
                <w:rFonts w:ascii="Arial" w:hAnsi="Arial" w:cs="Arial"/>
              </w:rPr>
              <w:t xml:space="preserve"> and business insurance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p>
          <w:p w:rsidR="00B270C7" w:rsidRPr="00C53339" w:rsidRDefault="00C21400" w:rsidP="00C53339">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Programme </w:t>
            </w:r>
          </w:p>
          <w:p w:rsidR="00470A72" w:rsidRPr="00C53339" w:rsidRDefault="00470A72" w:rsidP="00470A72">
            <w:pPr>
              <w:pStyle w:val="ListParagraph"/>
              <w:numPr>
                <w:ilvl w:val="0"/>
                <w:numId w:val="25"/>
              </w:numPr>
              <w:ind w:left="375" w:right="169" w:hanging="284"/>
              <w:rPr>
                <w:rFonts w:ascii="Arial" w:hAnsi="Arial" w:cs="Arial"/>
              </w:rPr>
            </w:pPr>
            <w:r w:rsidRPr="00C53339">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22 days of </w:t>
            </w:r>
            <w:r w:rsidR="00A37A44">
              <w:rPr>
                <w:rFonts w:ascii="Arial" w:hAnsi="Arial" w:cs="Arial"/>
              </w:rPr>
              <w:t>annual leave (pro</w:t>
            </w:r>
            <w:r w:rsidR="0079685F">
              <w:rPr>
                <w:rFonts w:ascii="Arial" w:hAnsi="Arial" w:cs="Arial"/>
              </w:rPr>
              <w:t xml:space="preserve"> </w:t>
            </w:r>
            <w:r>
              <w:rPr>
                <w:rFonts w:ascii="Arial" w:hAnsi="Arial" w:cs="Arial"/>
              </w:rPr>
              <w:t>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lang w:val="en" w:eastAsia="en-GB"/>
              </w:rPr>
            </w:pPr>
          </w:p>
          <w:p w:rsidR="00C53339" w:rsidRPr="00CC00ED" w:rsidRDefault="00C53339" w:rsidP="00AB2DA0">
            <w:pPr>
              <w:rPr>
                <w:rFonts w:ascii="Arial" w:hAnsi="Arial" w:cs="Arial"/>
                <w:b/>
                <w:lang w:val="en" w:eastAsia="en-GB"/>
              </w:rPr>
            </w:pPr>
            <w:r>
              <w:rPr>
                <w:rFonts w:ascii="Arial" w:hAnsi="Arial" w:cs="Arial"/>
                <w:b/>
                <w:lang w:val="en" w:eastAsia="en-GB"/>
              </w:rPr>
              <w:t>BCWA’s Property Portfolio</w:t>
            </w:r>
          </w:p>
          <w:p w:rsidR="007701EF" w:rsidRPr="00CC00ED" w:rsidRDefault="00CC00ED" w:rsidP="007701EF">
            <w:pPr>
              <w:pStyle w:val="Heading2"/>
              <w:jc w:val="left"/>
              <w:rPr>
                <w:rFonts w:ascii="Arial" w:hAnsi="Arial" w:cs="Arial"/>
                <w:b w:val="0"/>
                <w:sz w:val="22"/>
                <w:szCs w:val="22"/>
              </w:rPr>
            </w:pPr>
            <w:r w:rsidRPr="00CC00ED">
              <w:rPr>
                <w:rFonts w:ascii="Arial" w:hAnsi="Arial" w:cs="Arial"/>
                <w:b w:val="0"/>
                <w:sz w:val="22"/>
                <w:szCs w:val="22"/>
              </w:rPr>
              <w:t>Black Country Women’s Aid (BCWA) provides</w:t>
            </w:r>
            <w:r w:rsidR="00C53339">
              <w:rPr>
                <w:rFonts w:ascii="Arial" w:hAnsi="Arial" w:cs="Arial"/>
                <w:b w:val="0"/>
                <w:sz w:val="22"/>
                <w:szCs w:val="22"/>
              </w:rPr>
              <w:t xml:space="preserve"> </w:t>
            </w:r>
            <w:r w:rsidR="004C656C">
              <w:rPr>
                <w:rFonts w:ascii="Arial" w:hAnsi="Arial" w:cs="Arial"/>
                <w:b w:val="0"/>
                <w:sz w:val="22"/>
                <w:szCs w:val="22"/>
              </w:rPr>
              <w:t xml:space="preserve">a range of accommodation for victims of domestic violence and abuse and modern slavery. Included in the property portfolio </w:t>
            </w:r>
            <w:r w:rsidR="007701EF">
              <w:rPr>
                <w:rFonts w:ascii="Arial" w:hAnsi="Arial" w:cs="Arial"/>
                <w:b w:val="0"/>
                <w:sz w:val="22"/>
                <w:szCs w:val="22"/>
              </w:rPr>
              <w:t>i</w:t>
            </w:r>
            <w:r w:rsidR="007701EF" w:rsidRPr="007701EF">
              <w:rPr>
                <w:rFonts w:ascii="Arial" w:hAnsi="Arial" w:cs="Arial"/>
                <w:b w:val="0"/>
                <w:sz w:val="22"/>
                <w:szCs w:val="22"/>
              </w:rPr>
              <w:t xml:space="preserve">s 76 units of accommodation ranging from houses of multiple occupation, individual flats and houses, as well as </w:t>
            </w:r>
            <w:r w:rsidR="007701EF">
              <w:rPr>
                <w:rFonts w:ascii="Arial" w:hAnsi="Arial" w:cs="Arial"/>
                <w:b w:val="0"/>
                <w:sz w:val="22"/>
                <w:szCs w:val="22"/>
              </w:rPr>
              <w:t>purpose built group schemes some with staffing available 24 hours.</w:t>
            </w:r>
            <w:r w:rsidR="004C656C">
              <w:rPr>
                <w:rFonts w:ascii="Arial" w:hAnsi="Arial" w:cs="Arial"/>
                <w:b w:val="0"/>
                <w:sz w:val="22"/>
                <w:szCs w:val="22"/>
              </w:rPr>
              <w:t xml:space="preserve"> </w:t>
            </w:r>
            <w:r w:rsidR="007701EF">
              <w:rPr>
                <w:rFonts w:ascii="Arial" w:hAnsi="Arial" w:cs="Arial"/>
                <w:b w:val="0"/>
                <w:sz w:val="22"/>
                <w:szCs w:val="22"/>
              </w:rPr>
              <w:t>Services are available for both male and female who meet eligibility and risk criteria.</w:t>
            </w:r>
          </w:p>
          <w:p w:rsidR="00B270C7" w:rsidRDefault="00B270C7" w:rsidP="00AB2DA0">
            <w:pPr>
              <w:rPr>
                <w:rFonts w:ascii="Arial" w:hAnsi="Arial" w:cs="Arial"/>
                <w:b/>
                <w:lang w:val="en" w:eastAsia="en-GB"/>
              </w:rPr>
            </w:pPr>
          </w:p>
          <w:p w:rsidR="00C21400" w:rsidRPr="00EF49D1" w:rsidRDefault="00C21400" w:rsidP="00AB2DA0">
            <w:pPr>
              <w:rPr>
                <w:rFonts w:ascii="Arial" w:hAnsi="Arial" w:cs="Arial"/>
                <w:b/>
                <w:color w:val="1D2129"/>
                <w:lang w:val="en" w:eastAsia="en-GB"/>
              </w:rPr>
            </w:pPr>
            <w:r w:rsidRPr="00CC00ED">
              <w:rPr>
                <w:rFonts w:ascii="Arial" w:hAnsi="Arial" w:cs="Arial"/>
                <w:b/>
                <w:lang w:val="en" w:eastAsia="en-GB"/>
              </w:rPr>
              <w:t xml:space="preserve">The </w:t>
            </w:r>
            <w:r w:rsidR="00C53339">
              <w:rPr>
                <w:rFonts w:ascii="Arial" w:hAnsi="Arial" w:cs="Arial"/>
                <w:b/>
                <w:lang w:val="en" w:eastAsia="en-GB"/>
              </w:rPr>
              <w:t>Housekeeping</w:t>
            </w:r>
            <w:r w:rsidRPr="00CC00ED">
              <w:rPr>
                <w:rFonts w:ascii="Arial" w:hAnsi="Arial" w:cs="Arial"/>
                <w:b/>
                <w:lang w:val="en" w:eastAsia="en-GB"/>
              </w:rPr>
              <w:t xml:space="preserve"> </w:t>
            </w:r>
            <w:r w:rsidRPr="00DE2C2F">
              <w:rPr>
                <w:rFonts w:ascii="Arial" w:hAnsi="Arial" w:cs="Arial"/>
                <w:b/>
                <w:lang w:val="en" w:eastAsia="en-GB"/>
              </w:rPr>
              <w:t>Role</w:t>
            </w:r>
          </w:p>
          <w:p w:rsidR="007701EF" w:rsidRDefault="007701EF" w:rsidP="00AB2DA0">
            <w:pPr>
              <w:rPr>
                <w:rFonts w:ascii="Arial" w:hAnsi="Arial" w:cs="Arial"/>
                <w:lang w:val="en" w:eastAsia="en-GB"/>
              </w:rPr>
            </w:pPr>
            <w:r>
              <w:rPr>
                <w:rFonts w:ascii="Arial" w:hAnsi="Arial" w:cs="Arial"/>
                <w:lang w:val="en" w:eastAsia="en-GB"/>
              </w:rPr>
              <w:t>BCWA pride itself by maintaining high standards of accommodation for victims who have been forced to leave their home to be safe. The housekeeper will join a small team that work across all accommodation/ residential sites ensuring that the property is ready and prepared for new clients and is maintained to required standards during their stay this includes meeting property standards, health and safety requirements and stock management</w:t>
            </w:r>
            <w:r w:rsidR="000518C1">
              <w:rPr>
                <w:rFonts w:ascii="Arial" w:hAnsi="Arial" w:cs="Arial"/>
                <w:lang w:val="en" w:eastAsia="en-GB"/>
              </w:rPr>
              <w:t xml:space="preserve">. </w:t>
            </w:r>
            <w:r>
              <w:rPr>
                <w:rFonts w:ascii="Arial" w:hAnsi="Arial" w:cs="Arial"/>
                <w:lang w:val="en" w:eastAsia="en-GB"/>
              </w:rPr>
              <w:t xml:space="preserve">The work will also involve working with BCWA approved contractors to ensure that repairs and maintenance is undertaken and that this does not significantly affect the cope and recovery of the residents. </w:t>
            </w:r>
          </w:p>
          <w:p w:rsidR="00CC00ED" w:rsidRPr="00CC00ED" w:rsidRDefault="00CC00ED" w:rsidP="00CC00ED">
            <w:pPr>
              <w:rPr>
                <w:rFonts w:ascii="Arial" w:hAnsi="Arial" w:cs="Arial"/>
                <w:lang w:val="en" w:eastAsia="en-GB"/>
              </w:rPr>
            </w:pPr>
            <w:r w:rsidRPr="00CC00ED">
              <w:rPr>
                <w:rFonts w:ascii="Arial" w:hAnsi="Arial" w:cs="Arial"/>
                <w:lang w:val="en" w:eastAsia="en-GB"/>
              </w:rPr>
              <w:t>This is a challenging role that requires excellent organisational skills and the ability to engage with contra</w:t>
            </w:r>
            <w:r w:rsidR="00C53339">
              <w:rPr>
                <w:rFonts w:ascii="Arial" w:hAnsi="Arial" w:cs="Arial"/>
                <w:lang w:val="en" w:eastAsia="en-GB"/>
              </w:rPr>
              <w:t>ctors and clients</w:t>
            </w:r>
            <w:r w:rsidRPr="00CC00ED">
              <w:rPr>
                <w:rFonts w:ascii="Arial" w:hAnsi="Arial" w:cs="Arial"/>
                <w:lang w:val="en" w:eastAsia="en-GB"/>
              </w:rPr>
              <w:t xml:space="preserve">. </w:t>
            </w:r>
          </w:p>
          <w:p w:rsidR="00C21400" w:rsidRPr="00F46BDF" w:rsidRDefault="00C21400" w:rsidP="00AB2DA0">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organisation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A411FE" w:rsidRPr="003073C9" w:rsidTr="00490374">
        <w:tc>
          <w:tcPr>
            <w:tcW w:w="712" w:type="dxa"/>
          </w:tcPr>
          <w:p w:rsidR="00A411FE" w:rsidRDefault="00A411FE" w:rsidP="009238A3">
            <w:pPr>
              <w:rPr>
                <w:rFonts w:ascii="Arial" w:hAnsi="Arial" w:cs="Arial"/>
              </w:rPr>
            </w:pPr>
            <w:r>
              <w:rPr>
                <w:rFonts w:ascii="Arial" w:hAnsi="Arial" w:cs="Arial"/>
              </w:rPr>
              <w:t>1</w:t>
            </w:r>
          </w:p>
        </w:tc>
        <w:tc>
          <w:tcPr>
            <w:tcW w:w="10198" w:type="dxa"/>
          </w:tcPr>
          <w:p w:rsidR="00A411FE" w:rsidRDefault="00A411FE" w:rsidP="00A411FE">
            <w:pPr>
              <w:jc w:val="left"/>
              <w:rPr>
                <w:rFonts w:ascii="Arial" w:hAnsi="Arial" w:cs="Arial"/>
                <w:szCs w:val="24"/>
              </w:rPr>
            </w:pPr>
            <w:r>
              <w:rPr>
                <w:rFonts w:ascii="Arial" w:hAnsi="Arial" w:cs="Arial"/>
                <w:szCs w:val="24"/>
              </w:rPr>
              <w:t>To ensure that there accommodation is available and ready for let for new residents within a target turnaround as demand for accommodation is high. This will include ensuring that the accommodation is furnished, equipment available and cleaned</w:t>
            </w:r>
            <w:r w:rsidR="00C326A1">
              <w:rPr>
                <w:rFonts w:ascii="Arial" w:hAnsi="Arial" w:cs="Arial"/>
                <w:szCs w:val="24"/>
              </w:rPr>
              <w:t xml:space="preserve"> throughout</w:t>
            </w:r>
            <w:r>
              <w:rPr>
                <w:rFonts w:ascii="Arial" w:hAnsi="Arial" w:cs="Arial"/>
                <w:szCs w:val="24"/>
              </w:rPr>
              <w:t>.</w:t>
            </w:r>
          </w:p>
        </w:tc>
      </w:tr>
      <w:tr w:rsidR="00A411FE" w:rsidRPr="003073C9" w:rsidTr="00490374">
        <w:tc>
          <w:tcPr>
            <w:tcW w:w="712" w:type="dxa"/>
          </w:tcPr>
          <w:p w:rsidR="00A411FE" w:rsidRDefault="00781802" w:rsidP="009238A3">
            <w:pPr>
              <w:rPr>
                <w:rFonts w:ascii="Arial" w:hAnsi="Arial" w:cs="Arial"/>
              </w:rPr>
            </w:pPr>
            <w:r>
              <w:rPr>
                <w:rFonts w:ascii="Arial" w:hAnsi="Arial" w:cs="Arial"/>
              </w:rPr>
              <w:t>2</w:t>
            </w:r>
          </w:p>
        </w:tc>
        <w:tc>
          <w:tcPr>
            <w:tcW w:w="10198" w:type="dxa"/>
          </w:tcPr>
          <w:p w:rsidR="00A411FE" w:rsidRDefault="00A411FE" w:rsidP="00A411FE">
            <w:pPr>
              <w:jc w:val="left"/>
              <w:rPr>
                <w:rFonts w:ascii="Arial" w:hAnsi="Arial" w:cs="Arial"/>
                <w:szCs w:val="24"/>
              </w:rPr>
            </w:pPr>
            <w:r>
              <w:rPr>
                <w:rFonts w:ascii="Arial" w:hAnsi="Arial" w:cs="Arial"/>
                <w:szCs w:val="24"/>
              </w:rPr>
              <w:t>To ensure that there is appropriate fire safety measures within each residential space including communal spaces meeting national standards of safety</w:t>
            </w:r>
            <w:r w:rsidR="00781802">
              <w:rPr>
                <w:rFonts w:ascii="Arial" w:hAnsi="Arial" w:cs="Arial"/>
                <w:szCs w:val="24"/>
              </w:rPr>
              <w:t>. Undertake regular fire testing in line with procedures and notify support workers if concerns regarding resident responses.</w:t>
            </w:r>
          </w:p>
        </w:tc>
      </w:tr>
      <w:tr w:rsidR="00A411FE" w:rsidRPr="003073C9" w:rsidTr="00490374">
        <w:tc>
          <w:tcPr>
            <w:tcW w:w="712" w:type="dxa"/>
          </w:tcPr>
          <w:p w:rsidR="00A411FE" w:rsidRDefault="00781802" w:rsidP="009238A3">
            <w:pPr>
              <w:rPr>
                <w:rFonts w:ascii="Arial" w:hAnsi="Arial" w:cs="Arial"/>
              </w:rPr>
            </w:pPr>
            <w:r>
              <w:rPr>
                <w:rFonts w:ascii="Arial" w:hAnsi="Arial" w:cs="Arial"/>
              </w:rPr>
              <w:t>3</w:t>
            </w:r>
          </w:p>
        </w:tc>
        <w:tc>
          <w:tcPr>
            <w:tcW w:w="10198" w:type="dxa"/>
          </w:tcPr>
          <w:p w:rsidR="00A411FE" w:rsidRDefault="00A411FE" w:rsidP="00A411FE">
            <w:pPr>
              <w:jc w:val="left"/>
              <w:rPr>
                <w:rFonts w:ascii="Arial" w:hAnsi="Arial" w:cs="Arial"/>
                <w:szCs w:val="24"/>
              </w:rPr>
            </w:pPr>
            <w:r>
              <w:rPr>
                <w:rFonts w:ascii="Arial" w:hAnsi="Arial" w:cs="Arial"/>
                <w:szCs w:val="24"/>
              </w:rPr>
              <w:t>To ensure that communal areas within sites is maintained and cleaned on a regular basis. Where appropriate report any issues, concerns or repairs</w:t>
            </w:r>
          </w:p>
        </w:tc>
      </w:tr>
      <w:tr w:rsidR="00A411FE" w:rsidRPr="003073C9" w:rsidTr="00490374">
        <w:tc>
          <w:tcPr>
            <w:tcW w:w="712" w:type="dxa"/>
          </w:tcPr>
          <w:p w:rsidR="00A411FE" w:rsidRDefault="00781802" w:rsidP="009238A3">
            <w:pPr>
              <w:rPr>
                <w:rFonts w:ascii="Arial" w:hAnsi="Arial" w:cs="Arial"/>
              </w:rPr>
            </w:pPr>
            <w:r>
              <w:rPr>
                <w:rFonts w:ascii="Arial" w:hAnsi="Arial" w:cs="Arial"/>
              </w:rPr>
              <w:t>4</w:t>
            </w:r>
          </w:p>
        </w:tc>
        <w:tc>
          <w:tcPr>
            <w:tcW w:w="10198" w:type="dxa"/>
          </w:tcPr>
          <w:p w:rsidR="00A411FE" w:rsidRDefault="00A411FE" w:rsidP="00A411FE">
            <w:pPr>
              <w:jc w:val="left"/>
              <w:rPr>
                <w:rFonts w:ascii="Arial" w:hAnsi="Arial" w:cs="Arial"/>
                <w:szCs w:val="24"/>
              </w:rPr>
            </w:pPr>
            <w:r>
              <w:rPr>
                <w:rFonts w:ascii="Arial" w:hAnsi="Arial" w:cs="Arial"/>
                <w:szCs w:val="24"/>
              </w:rPr>
              <w:t xml:space="preserve">To maintain the system of reporting repairs to approved contractors and where appropriate meeting on site, meeting with the client ( if they are living in the property), explaining and updating the client of work and on completion assessing the standard and quality, obtaining client satisfaction and updating the system as completed. </w:t>
            </w:r>
          </w:p>
        </w:tc>
      </w:tr>
      <w:tr w:rsidR="000450CB" w:rsidRPr="003073C9" w:rsidTr="00490374">
        <w:tc>
          <w:tcPr>
            <w:tcW w:w="712" w:type="dxa"/>
          </w:tcPr>
          <w:p w:rsidR="000450CB" w:rsidRPr="003073C9" w:rsidRDefault="00781802" w:rsidP="009238A3">
            <w:pPr>
              <w:rPr>
                <w:rFonts w:ascii="Arial" w:hAnsi="Arial" w:cs="Arial"/>
              </w:rPr>
            </w:pPr>
            <w:r>
              <w:rPr>
                <w:rFonts w:ascii="Arial" w:hAnsi="Arial" w:cs="Arial"/>
              </w:rPr>
              <w:t>5</w:t>
            </w:r>
          </w:p>
        </w:tc>
        <w:tc>
          <w:tcPr>
            <w:tcW w:w="10198" w:type="dxa"/>
          </w:tcPr>
          <w:p w:rsidR="000450CB" w:rsidRPr="00963018" w:rsidRDefault="00A411FE" w:rsidP="00A411FE">
            <w:pPr>
              <w:jc w:val="left"/>
              <w:rPr>
                <w:rFonts w:ascii="Arial" w:hAnsi="Arial" w:cs="Arial"/>
                <w:szCs w:val="24"/>
              </w:rPr>
            </w:pPr>
            <w:r>
              <w:rPr>
                <w:rFonts w:ascii="Arial" w:hAnsi="Arial" w:cs="Arial"/>
                <w:szCs w:val="24"/>
              </w:rPr>
              <w:t xml:space="preserve">To attend accommodation/ residential sites carrying out health and safety, maintenance </w:t>
            </w:r>
            <w:r w:rsidR="00725C87" w:rsidRPr="00963018">
              <w:rPr>
                <w:rFonts w:ascii="Arial" w:hAnsi="Arial" w:cs="Arial"/>
                <w:szCs w:val="24"/>
              </w:rPr>
              <w:t>inspections</w:t>
            </w:r>
            <w:r w:rsidR="00C0759B">
              <w:rPr>
                <w:rFonts w:ascii="Arial" w:hAnsi="Arial" w:cs="Arial"/>
                <w:szCs w:val="24"/>
              </w:rPr>
              <w:t xml:space="preserve"> </w:t>
            </w:r>
            <w:r>
              <w:rPr>
                <w:rFonts w:ascii="Arial" w:hAnsi="Arial" w:cs="Arial"/>
                <w:szCs w:val="24"/>
              </w:rPr>
              <w:t xml:space="preserve">and standards of cleanliness assessments. It is vital that this is kept up to date as </w:t>
            </w:r>
            <w:r w:rsidR="00725C87" w:rsidRPr="00963018">
              <w:rPr>
                <w:rFonts w:ascii="Arial" w:hAnsi="Arial" w:cs="Arial"/>
                <w:szCs w:val="24"/>
              </w:rPr>
              <w:t>there is a swift turnover to avoid delays in re-letting, as demand is high.</w:t>
            </w:r>
          </w:p>
        </w:tc>
      </w:tr>
      <w:tr w:rsidR="00781802" w:rsidRPr="003073C9" w:rsidTr="00490374">
        <w:tc>
          <w:tcPr>
            <w:tcW w:w="712" w:type="dxa"/>
          </w:tcPr>
          <w:p w:rsidR="00781802" w:rsidRDefault="00781802" w:rsidP="009238A3">
            <w:pPr>
              <w:rPr>
                <w:rFonts w:ascii="Arial" w:hAnsi="Arial" w:cs="Arial"/>
              </w:rPr>
            </w:pPr>
            <w:r>
              <w:rPr>
                <w:rFonts w:ascii="Arial" w:hAnsi="Arial" w:cs="Arial"/>
              </w:rPr>
              <w:t>6</w:t>
            </w:r>
          </w:p>
        </w:tc>
        <w:tc>
          <w:tcPr>
            <w:tcW w:w="10198" w:type="dxa"/>
          </w:tcPr>
          <w:p w:rsidR="00781802" w:rsidRDefault="00781802" w:rsidP="00A411FE">
            <w:pPr>
              <w:jc w:val="left"/>
              <w:rPr>
                <w:rFonts w:ascii="Arial" w:hAnsi="Arial" w:cs="Arial"/>
                <w:szCs w:val="24"/>
              </w:rPr>
            </w:pPr>
            <w:r>
              <w:rPr>
                <w:rFonts w:ascii="Arial" w:hAnsi="Arial" w:cs="Arial"/>
                <w:szCs w:val="24"/>
              </w:rPr>
              <w:t>As part of the assessments and checks inspect the condition and working order of security measures in and out of the building including any lighting, cameras, boundary walls</w:t>
            </w:r>
            <w:r w:rsidR="00C326A1">
              <w:rPr>
                <w:rFonts w:ascii="Arial" w:hAnsi="Arial" w:cs="Arial"/>
                <w:szCs w:val="24"/>
              </w:rPr>
              <w:t>/ fencing</w:t>
            </w:r>
            <w:r>
              <w:rPr>
                <w:rFonts w:ascii="Arial" w:hAnsi="Arial" w:cs="Arial"/>
                <w:szCs w:val="24"/>
              </w:rPr>
              <w:t xml:space="preserve"> and gates (this list is not exhaustive) to ensure that safety is not compromised. Report any repairs and concerns as appropriate.</w:t>
            </w:r>
          </w:p>
        </w:tc>
      </w:tr>
      <w:tr w:rsidR="00A411FE" w:rsidRPr="003073C9" w:rsidTr="00490374">
        <w:tc>
          <w:tcPr>
            <w:tcW w:w="712" w:type="dxa"/>
          </w:tcPr>
          <w:p w:rsidR="00A411FE" w:rsidRDefault="00781802" w:rsidP="009238A3">
            <w:pPr>
              <w:rPr>
                <w:rFonts w:ascii="Arial" w:hAnsi="Arial" w:cs="Arial"/>
              </w:rPr>
            </w:pPr>
            <w:r>
              <w:rPr>
                <w:rFonts w:ascii="Arial" w:hAnsi="Arial" w:cs="Arial"/>
              </w:rPr>
              <w:t>7</w:t>
            </w:r>
          </w:p>
        </w:tc>
        <w:tc>
          <w:tcPr>
            <w:tcW w:w="10198" w:type="dxa"/>
          </w:tcPr>
          <w:p w:rsidR="00A411FE" w:rsidRPr="00963018" w:rsidRDefault="00A411FE" w:rsidP="000D67F1">
            <w:pPr>
              <w:jc w:val="left"/>
              <w:rPr>
                <w:rFonts w:ascii="Arial" w:hAnsi="Arial" w:cs="Arial"/>
                <w:szCs w:val="24"/>
              </w:rPr>
            </w:pPr>
            <w:r>
              <w:rPr>
                <w:rFonts w:ascii="Arial" w:hAnsi="Arial" w:cs="Arial"/>
                <w:szCs w:val="24"/>
              </w:rPr>
              <w:t xml:space="preserve">To complete and update site risk assessments </w:t>
            </w:r>
            <w:r w:rsidR="00781802">
              <w:rPr>
                <w:rFonts w:ascii="Arial" w:hAnsi="Arial" w:cs="Arial"/>
                <w:szCs w:val="24"/>
              </w:rPr>
              <w:t xml:space="preserve">in accordance with the updating schedule </w:t>
            </w:r>
          </w:p>
        </w:tc>
      </w:tr>
      <w:tr w:rsidR="00781802" w:rsidRPr="003073C9" w:rsidTr="00490374">
        <w:tc>
          <w:tcPr>
            <w:tcW w:w="712" w:type="dxa"/>
          </w:tcPr>
          <w:p w:rsidR="00781802" w:rsidRDefault="00781802" w:rsidP="009238A3">
            <w:pPr>
              <w:rPr>
                <w:rFonts w:ascii="Arial" w:hAnsi="Arial" w:cs="Arial"/>
              </w:rPr>
            </w:pPr>
            <w:r>
              <w:rPr>
                <w:rFonts w:ascii="Arial" w:hAnsi="Arial" w:cs="Arial"/>
              </w:rPr>
              <w:t>8</w:t>
            </w:r>
          </w:p>
        </w:tc>
        <w:tc>
          <w:tcPr>
            <w:tcW w:w="10198" w:type="dxa"/>
          </w:tcPr>
          <w:p w:rsidR="00781802" w:rsidRDefault="00781802" w:rsidP="000D67F1">
            <w:pPr>
              <w:jc w:val="left"/>
              <w:rPr>
                <w:rFonts w:ascii="Arial" w:hAnsi="Arial" w:cs="Arial"/>
                <w:szCs w:val="24"/>
              </w:rPr>
            </w:pPr>
            <w:r>
              <w:rPr>
                <w:rFonts w:ascii="Arial" w:hAnsi="Arial" w:cs="Arial"/>
                <w:szCs w:val="24"/>
              </w:rPr>
              <w:t>To be observant of any issues or concerns that would affect the health and safety, the security or the experience of living within BCWA accommodation that would affect the resident or BCWA.</w:t>
            </w:r>
          </w:p>
        </w:tc>
      </w:tr>
      <w:tr w:rsidR="00781802" w:rsidRPr="003073C9" w:rsidTr="00490374">
        <w:tc>
          <w:tcPr>
            <w:tcW w:w="712" w:type="dxa"/>
          </w:tcPr>
          <w:p w:rsidR="00781802" w:rsidRDefault="00781802" w:rsidP="009238A3">
            <w:pPr>
              <w:rPr>
                <w:rFonts w:ascii="Arial" w:hAnsi="Arial" w:cs="Arial"/>
              </w:rPr>
            </w:pPr>
            <w:r>
              <w:rPr>
                <w:rFonts w:ascii="Arial" w:hAnsi="Arial" w:cs="Arial"/>
              </w:rPr>
              <w:t>9</w:t>
            </w:r>
          </w:p>
        </w:tc>
        <w:tc>
          <w:tcPr>
            <w:tcW w:w="10198" w:type="dxa"/>
          </w:tcPr>
          <w:p w:rsidR="00781802" w:rsidRDefault="00781802" w:rsidP="000D67F1">
            <w:pPr>
              <w:jc w:val="left"/>
              <w:rPr>
                <w:rFonts w:ascii="Arial" w:hAnsi="Arial" w:cs="Arial"/>
                <w:szCs w:val="24"/>
              </w:rPr>
            </w:pPr>
            <w:r>
              <w:rPr>
                <w:rFonts w:ascii="Arial" w:hAnsi="Arial" w:cs="Arial"/>
                <w:szCs w:val="24"/>
              </w:rPr>
              <w:t xml:space="preserve">Maintain an inventory of all equipment provided within the residential accommodation spaces both inside the accommodation and in communal areas. When undertaking the accommodation health and safety checks note the working condition, the standard of equipment, any damage whether it is need of replacement or that there has been damage done by the client. </w:t>
            </w:r>
          </w:p>
        </w:tc>
      </w:tr>
      <w:tr w:rsidR="00781802" w:rsidRPr="003073C9" w:rsidTr="00490374">
        <w:tc>
          <w:tcPr>
            <w:tcW w:w="712" w:type="dxa"/>
          </w:tcPr>
          <w:p w:rsidR="00781802" w:rsidRDefault="00781802" w:rsidP="009238A3">
            <w:pPr>
              <w:rPr>
                <w:rFonts w:ascii="Arial" w:hAnsi="Arial" w:cs="Arial"/>
              </w:rPr>
            </w:pPr>
            <w:r>
              <w:rPr>
                <w:rFonts w:ascii="Arial" w:hAnsi="Arial" w:cs="Arial"/>
              </w:rPr>
              <w:t>10</w:t>
            </w:r>
          </w:p>
        </w:tc>
        <w:tc>
          <w:tcPr>
            <w:tcW w:w="10198" w:type="dxa"/>
          </w:tcPr>
          <w:p w:rsidR="00781802" w:rsidRDefault="00781802" w:rsidP="000D67F1">
            <w:pPr>
              <w:jc w:val="left"/>
              <w:rPr>
                <w:rFonts w:ascii="Arial" w:hAnsi="Arial" w:cs="Arial"/>
                <w:szCs w:val="24"/>
              </w:rPr>
            </w:pPr>
            <w:r>
              <w:rPr>
                <w:rFonts w:ascii="Arial" w:hAnsi="Arial" w:cs="Arial"/>
                <w:szCs w:val="24"/>
              </w:rPr>
              <w:t>Undertake regular stock controls and ensure stocks are replenished and or replaced.</w:t>
            </w:r>
          </w:p>
        </w:tc>
      </w:tr>
      <w:tr w:rsidR="00781802" w:rsidRPr="003073C9" w:rsidTr="00490374">
        <w:tc>
          <w:tcPr>
            <w:tcW w:w="712" w:type="dxa"/>
          </w:tcPr>
          <w:p w:rsidR="00781802" w:rsidRDefault="00C326A1" w:rsidP="009238A3">
            <w:pPr>
              <w:rPr>
                <w:rFonts w:ascii="Arial" w:hAnsi="Arial" w:cs="Arial"/>
              </w:rPr>
            </w:pPr>
            <w:r>
              <w:rPr>
                <w:rFonts w:ascii="Arial" w:hAnsi="Arial" w:cs="Arial"/>
              </w:rPr>
              <w:t>11</w:t>
            </w:r>
          </w:p>
        </w:tc>
        <w:tc>
          <w:tcPr>
            <w:tcW w:w="10198" w:type="dxa"/>
          </w:tcPr>
          <w:p w:rsidR="00781802" w:rsidRDefault="00781802" w:rsidP="000D67F1">
            <w:pPr>
              <w:jc w:val="left"/>
              <w:rPr>
                <w:rFonts w:ascii="Arial" w:hAnsi="Arial" w:cs="Arial"/>
                <w:szCs w:val="24"/>
              </w:rPr>
            </w:pPr>
            <w:r>
              <w:rPr>
                <w:rFonts w:ascii="Arial" w:hAnsi="Arial" w:cs="Arial"/>
                <w:szCs w:val="24"/>
              </w:rPr>
              <w:t xml:space="preserve">Where damage has been caused by the resident notify the support workers to commence damage to property procedures in line with the license agreement. This may involve reimbursement by the client.  </w:t>
            </w:r>
          </w:p>
        </w:tc>
      </w:tr>
      <w:tr w:rsidR="00781802" w:rsidRPr="003073C9" w:rsidTr="00490374">
        <w:tc>
          <w:tcPr>
            <w:tcW w:w="712" w:type="dxa"/>
          </w:tcPr>
          <w:p w:rsidR="00781802" w:rsidRDefault="00C326A1" w:rsidP="009238A3">
            <w:pPr>
              <w:rPr>
                <w:rFonts w:ascii="Arial" w:hAnsi="Arial" w:cs="Arial"/>
              </w:rPr>
            </w:pPr>
            <w:r>
              <w:rPr>
                <w:rFonts w:ascii="Arial" w:hAnsi="Arial" w:cs="Arial"/>
              </w:rPr>
              <w:t>12</w:t>
            </w:r>
          </w:p>
        </w:tc>
        <w:tc>
          <w:tcPr>
            <w:tcW w:w="10198" w:type="dxa"/>
          </w:tcPr>
          <w:p w:rsidR="00781802" w:rsidRDefault="00781802" w:rsidP="000D67F1">
            <w:pPr>
              <w:jc w:val="left"/>
              <w:rPr>
                <w:rFonts w:ascii="Arial" w:hAnsi="Arial" w:cs="Arial"/>
                <w:szCs w:val="24"/>
              </w:rPr>
            </w:pPr>
            <w:r>
              <w:rPr>
                <w:rFonts w:ascii="Arial" w:hAnsi="Arial" w:cs="Arial"/>
                <w:szCs w:val="24"/>
              </w:rPr>
              <w:t>Explain to residents how to use equipment provided as appropriate</w:t>
            </w:r>
            <w:r w:rsidR="00C326A1">
              <w:rPr>
                <w:rFonts w:ascii="Arial" w:hAnsi="Arial" w:cs="Arial"/>
                <w:szCs w:val="24"/>
              </w:rPr>
              <w:t xml:space="preserve"> or offer help/ guidance of keeping the accommodation to acceptable living standards. Where residents appear to be struggling to notify the support worker/ manager any concerns. </w:t>
            </w:r>
          </w:p>
        </w:tc>
      </w:tr>
      <w:tr w:rsidR="00C326A1" w:rsidRPr="003073C9" w:rsidTr="00490374">
        <w:tc>
          <w:tcPr>
            <w:tcW w:w="712" w:type="dxa"/>
          </w:tcPr>
          <w:p w:rsidR="00C326A1" w:rsidRDefault="00C326A1" w:rsidP="009238A3">
            <w:pPr>
              <w:rPr>
                <w:rFonts w:ascii="Arial" w:hAnsi="Arial" w:cs="Arial"/>
              </w:rPr>
            </w:pPr>
            <w:r>
              <w:rPr>
                <w:rFonts w:ascii="Arial" w:hAnsi="Arial" w:cs="Arial"/>
              </w:rPr>
              <w:t>13</w:t>
            </w:r>
          </w:p>
        </w:tc>
        <w:tc>
          <w:tcPr>
            <w:tcW w:w="10198" w:type="dxa"/>
          </w:tcPr>
          <w:p w:rsidR="00C326A1" w:rsidRDefault="00C326A1" w:rsidP="000D67F1">
            <w:pPr>
              <w:jc w:val="left"/>
              <w:rPr>
                <w:rFonts w:ascii="Arial" w:hAnsi="Arial" w:cs="Arial"/>
                <w:szCs w:val="24"/>
              </w:rPr>
            </w:pPr>
            <w:r>
              <w:rPr>
                <w:rFonts w:ascii="Arial" w:hAnsi="Arial" w:cs="Arial"/>
                <w:szCs w:val="24"/>
              </w:rPr>
              <w:t>R</w:t>
            </w:r>
            <w:r w:rsidRPr="00C326A1">
              <w:rPr>
                <w:rFonts w:ascii="Arial" w:hAnsi="Arial" w:cs="Arial"/>
                <w:szCs w:val="24"/>
              </w:rPr>
              <w:t xml:space="preserve">eport any </w:t>
            </w:r>
            <w:r>
              <w:rPr>
                <w:rFonts w:ascii="Arial" w:hAnsi="Arial" w:cs="Arial"/>
                <w:szCs w:val="24"/>
              </w:rPr>
              <w:t xml:space="preserve">safeguarding </w:t>
            </w:r>
            <w:r w:rsidRPr="00C326A1">
              <w:rPr>
                <w:rFonts w:ascii="Arial" w:hAnsi="Arial" w:cs="Arial"/>
                <w:szCs w:val="24"/>
              </w:rPr>
              <w:t>concerns to</w:t>
            </w:r>
            <w:r>
              <w:rPr>
                <w:rFonts w:ascii="Arial" w:hAnsi="Arial" w:cs="Arial"/>
                <w:szCs w:val="24"/>
              </w:rPr>
              <w:t xml:space="preserve"> the management/ support worker and where immediate concerns contact appropriate authorities e.g. police, social services.</w:t>
            </w:r>
          </w:p>
        </w:tc>
      </w:tr>
      <w:tr w:rsidR="000D67F1" w:rsidRPr="003073C9" w:rsidTr="00490374">
        <w:tc>
          <w:tcPr>
            <w:tcW w:w="712" w:type="dxa"/>
          </w:tcPr>
          <w:p w:rsidR="000D67F1" w:rsidRPr="003073C9" w:rsidRDefault="00C326A1" w:rsidP="00725C87">
            <w:pPr>
              <w:rPr>
                <w:rFonts w:ascii="Arial" w:hAnsi="Arial" w:cs="Arial"/>
              </w:rPr>
            </w:pPr>
            <w:r>
              <w:rPr>
                <w:rFonts w:ascii="Arial" w:hAnsi="Arial" w:cs="Arial"/>
              </w:rPr>
              <w:t>14</w:t>
            </w:r>
          </w:p>
        </w:tc>
        <w:tc>
          <w:tcPr>
            <w:tcW w:w="10198" w:type="dxa"/>
          </w:tcPr>
          <w:p w:rsidR="000D67F1" w:rsidRPr="00963018" w:rsidRDefault="00C53339" w:rsidP="00963018">
            <w:pPr>
              <w:jc w:val="left"/>
              <w:rPr>
                <w:rFonts w:ascii="Arial" w:hAnsi="Arial" w:cs="Arial"/>
                <w:szCs w:val="24"/>
              </w:rPr>
            </w:pPr>
            <w:r w:rsidRPr="00963018">
              <w:rPr>
                <w:rFonts w:ascii="Arial" w:hAnsi="Arial" w:cs="Arial"/>
                <w:szCs w:val="24"/>
              </w:rPr>
              <w:t>Ensure that all present on site are kept safe by monitoring visitors, including contractors and professionals, and by carrying out health and safety and risk assessments as appropriate.</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00C326A1">
              <w:rPr>
                <w:rFonts w:ascii="Arial" w:hAnsi="Arial" w:cs="Arial"/>
                <w:lang w:val="en-GB"/>
              </w:rPr>
              <w:t>all BCWA staff;</w:t>
            </w:r>
            <w:r w:rsidRPr="003073C9">
              <w:rPr>
                <w:rFonts w:ascii="Arial" w:hAnsi="Arial" w:cs="Arial"/>
                <w:lang w:val="en-GB"/>
              </w:rPr>
              <w:t xml:space="preserve">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A46F8E" w:rsidTr="007F57D5">
        <w:tc>
          <w:tcPr>
            <w:tcW w:w="704" w:type="dxa"/>
          </w:tcPr>
          <w:p w:rsidR="003215C6" w:rsidRPr="007F57D5" w:rsidRDefault="00C326A1"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C326A1" w:rsidP="003215C6">
            <w:pPr>
              <w:rPr>
                <w:rFonts w:ascii="Arial" w:hAnsi="Arial" w:cs="Arial"/>
              </w:rPr>
            </w:pPr>
            <w:r>
              <w:rPr>
                <w:rFonts w:ascii="Arial" w:hAnsi="Arial" w:cs="Arial"/>
              </w:rPr>
              <w:t>12</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B51C64" w:rsidRPr="003073C9" w:rsidTr="007F57D5">
        <w:tc>
          <w:tcPr>
            <w:tcW w:w="704" w:type="dxa"/>
          </w:tcPr>
          <w:p w:rsidR="00B51C64" w:rsidRDefault="00C326A1" w:rsidP="00B51C64">
            <w:pPr>
              <w:rPr>
                <w:rFonts w:ascii="Arial" w:hAnsi="Arial" w:cs="Arial"/>
              </w:rPr>
            </w:pPr>
            <w:r>
              <w:rPr>
                <w:rFonts w:ascii="Arial" w:hAnsi="Arial" w:cs="Arial"/>
              </w:rPr>
              <w:t>13</w:t>
            </w:r>
          </w:p>
        </w:tc>
        <w:tc>
          <w:tcPr>
            <w:tcW w:w="10086" w:type="dxa"/>
          </w:tcPr>
          <w:p w:rsidR="00B51C64" w:rsidRPr="00EA52FE" w:rsidRDefault="00B51C64" w:rsidP="00B51C64">
            <w:pPr>
              <w:rPr>
                <w:rFonts w:ascii="Arial" w:hAnsi="Arial" w:cs="Arial"/>
              </w:rPr>
            </w:pPr>
            <w:r w:rsidRPr="00EA52FE">
              <w:rPr>
                <w:rFonts w:ascii="Arial" w:hAnsi="Arial" w:cs="Arial"/>
              </w:rPr>
              <w:t>Maintain accurate and up to date records in line with organisational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902E1C" w:rsidTr="00DC4274">
        <w:tc>
          <w:tcPr>
            <w:tcW w:w="562" w:type="dxa"/>
          </w:tcPr>
          <w:p w:rsidR="00902E1C" w:rsidRPr="003F05AD" w:rsidRDefault="00902E1C" w:rsidP="00902E1C">
            <w:pPr>
              <w:spacing w:before="60" w:after="40"/>
              <w:rPr>
                <w:rFonts w:ascii="Arial" w:hAnsi="Arial" w:cs="Arial"/>
              </w:rPr>
            </w:pPr>
            <w:r w:rsidRPr="003F05AD">
              <w:rPr>
                <w:rFonts w:ascii="Arial" w:hAnsi="Arial" w:cs="Arial"/>
              </w:rPr>
              <w:t>1</w:t>
            </w:r>
          </w:p>
        </w:tc>
        <w:tc>
          <w:tcPr>
            <w:tcW w:w="4820" w:type="dxa"/>
          </w:tcPr>
          <w:p w:rsidR="00902E1C" w:rsidRPr="0096348D" w:rsidRDefault="00902E1C" w:rsidP="00902E1C">
            <w:pPr>
              <w:spacing w:after="0"/>
              <w:jc w:val="left"/>
              <w:rPr>
                <w:rFonts w:ascii="Arial" w:hAnsi="Arial" w:cs="Arial"/>
                <w:sz w:val="24"/>
                <w:szCs w:val="24"/>
              </w:rPr>
            </w:pPr>
            <w:r w:rsidRPr="00963018">
              <w:rPr>
                <w:rFonts w:ascii="Arial" w:hAnsi="Arial" w:cs="Arial"/>
                <w:szCs w:val="24"/>
              </w:rPr>
              <w:t xml:space="preserve">Good </w:t>
            </w:r>
            <w:r>
              <w:rPr>
                <w:rFonts w:ascii="Arial" w:hAnsi="Arial" w:cs="Arial"/>
                <w:szCs w:val="24"/>
              </w:rPr>
              <w:t>standard of general education,</w:t>
            </w:r>
            <w:r w:rsidR="00DF3D20">
              <w:rPr>
                <w:rFonts w:ascii="Arial" w:hAnsi="Arial" w:cs="Arial"/>
                <w:szCs w:val="24"/>
              </w:rPr>
              <w:t xml:space="preserve"> </w:t>
            </w:r>
            <w:r w:rsidRPr="00963018">
              <w:rPr>
                <w:rFonts w:ascii="Arial" w:hAnsi="Arial" w:cs="Arial"/>
                <w:szCs w:val="24"/>
              </w:rPr>
              <w:t>GCSEs English and Mathematics – Grade C or above</w:t>
            </w:r>
            <w:r>
              <w:rPr>
                <w:rFonts w:ascii="Arial" w:hAnsi="Arial" w:cs="Arial"/>
                <w:szCs w:val="24"/>
              </w:rPr>
              <w:t>.</w:t>
            </w:r>
          </w:p>
        </w:tc>
        <w:tc>
          <w:tcPr>
            <w:tcW w:w="1276" w:type="dxa"/>
          </w:tcPr>
          <w:p w:rsidR="00902E1C" w:rsidRDefault="00902E1C" w:rsidP="00902E1C"/>
        </w:tc>
        <w:tc>
          <w:tcPr>
            <w:tcW w:w="1395" w:type="dxa"/>
          </w:tcPr>
          <w:p w:rsidR="00902E1C" w:rsidRDefault="00902E1C" w:rsidP="00902E1C">
            <w:r>
              <w:t>X</w:t>
            </w:r>
          </w:p>
        </w:tc>
        <w:tc>
          <w:tcPr>
            <w:tcW w:w="2737" w:type="dxa"/>
          </w:tcPr>
          <w:p w:rsidR="00902E1C" w:rsidRDefault="00902E1C" w:rsidP="00902E1C">
            <w:r>
              <w:t>A</w:t>
            </w:r>
            <w:r w:rsidR="00DF3D20">
              <w:t>, E</w:t>
            </w:r>
          </w:p>
        </w:tc>
      </w:tr>
      <w:tr w:rsidR="00902E1C" w:rsidTr="00DC4274">
        <w:tc>
          <w:tcPr>
            <w:tcW w:w="562" w:type="dxa"/>
          </w:tcPr>
          <w:p w:rsidR="00902E1C" w:rsidRPr="00CC744F" w:rsidRDefault="00902E1C" w:rsidP="00902E1C">
            <w:pPr>
              <w:spacing w:before="60" w:after="40"/>
              <w:rPr>
                <w:rFonts w:ascii="Arial" w:hAnsi="Arial" w:cs="Arial"/>
              </w:rPr>
            </w:pPr>
            <w:r>
              <w:rPr>
                <w:rFonts w:ascii="Arial" w:hAnsi="Arial" w:cs="Arial"/>
              </w:rPr>
              <w:t>2</w:t>
            </w:r>
          </w:p>
        </w:tc>
        <w:tc>
          <w:tcPr>
            <w:tcW w:w="4820" w:type="dxa"/>
          </w:tcPr>
          <w:p w:rsidR="00902E1C" w:rsidRPr="00963018" w:rsidRDefault="00902E1C" w:rsidP="00902E1C">
            <w:pPr>
              <w:spacing w:before="60" w:after="40"/>
              <w:jc w:val="left"/>
              <w:rPr>
                <w:rFonts w:ascii="Arial" w:hAnsi="Arial" w:cs="Arial"/>
              </w:rPr>
            </w:pPr>
            <w:r w:rsidRPr="00963018">
              <w:rPr>
                <w:rFonts w:ascii="Arial" w:hAnsi="Arial" w:cs="Arial"/>
              </w:rPr>
              <w:t>Experience of working within a homelessness/ supporting people/ care setting, preferably within an accommodation setting</w:t>
            </w:r>
            <w:r>
              <w:rPr>
                <w:rFonts w:ascii="Arial" w:hAnsi="Arial" w:cs="Arial"/>
              </w:rPr>
              <w:t>.</w:t>
            </w:r>
          </w:p>
        </w:tc>
        <w:tc>
          <w:tcPr>
            <w:tcW w:w="1276" w:type="dxa"/>
          </w:tcPr>
          <w:p w:rsidR="00902E1C" w:rsidRDefault="00902E1C" w:rsidP="00902E1C"/>
        </w:tc>
        <w:tc>
          <w:tcPr>
            <w:tcW w:w="1395" w:type="dxa"/>
          </w:tcPr>
          <w:p w:rsidR="00902E1C" w:rsidRDefault="00902E1C" w:rsidP="00902E1C">
            <w:r>
              <w:t>X</w:t>
            </w:r>
          </w:p>
        </w:tc>
        <w:tc>
          <w:tcPr>
            <w:tcW w:w="2737" w:type="dxa"/>
          </w:tcPr>
          <w:p w:rsidR="00902E1C" w:rsidRDefault="00902E1C" w:rsidP="00902E1C">
            <w:r>
              <w:t>A</w:t>
            </w:r>
          </w:p>
        </w:tc>
      </w:tr>
      <w:tr w:rsidR="00902E1C" w:rsidTr="00DC4274">
        <w:tc>
          <w:tcPr>
            <w:tcW w:w="562" w:type="dxa"/>
          </w:tcPr>
          <w:p w:rsidR="00902E1C" w:rsidRPr="00CC744F" w:rsidRDefault="00902E1C" w:rsidP="00902E1C">
            <w:pPr>
              <w:spacing w:before="60" w:after="40"/>
              <w:rPr>
                <w:rFonts w:ascii="Arial" w:hAnsi="Arial" w:cs="Arial"/>
              </w:rPr>
            </w:pPr>
            <w:r>
              <w:rPr>
                <w:rFonts w:ascii="Arial" w:hAnsi="Arial" w:cs="Arial"/>
              </w:rPr>
              <w:t>3</w:t>
            </w:r>
          </w:p>
        </w:tc>
        <w:tc>
          <w:tcPr>
            <w:tcW w:w="4820" w:type="dxa"/>
          </w:tcPr>
          <w:p w:rsidR="00902E1C" w:rsidRPr="00963018" w:rsidRDefault="00902E1C" w:rsidP="00902E1C">
            <w:pPr>
              <w:spacing w:before="60" w:after="40"/>
              <w:jc w:val="left"/>
              <w:rPr>
                <w:rFonts w:ascii="Arial" w:hAnsi="Arial" w:cs="Arial"/>
              </w:rPr>
            </w:pPr>
            <w:r w:rsidRPr="00963018">
              <w:rPr>
                <w:rFonts w:ascii="Arial" w:hAnsi="Arial" w:cs="Arial"/>
              </w:rPr>
              <w:t>Experience of building and maintaining partnerships with other agencies.</w:t>
            </w:r>
          </w:p>
        </w:tc>
        <w:tc>
          <w:tcPr>
            <w:tcW w:w="1276" w:type="dxa"/>
          </w:tcPr>
          <w:p w:rsidR="00902E1C" w:rsidRDefault="00902E1C" w:rsidP="00902E1C"/>
        </w:tc>
        <w:tc>
          <w:tcPr>
            <w:tcW w:w="1395" w:type="dxa"/>
          </w:tcPr>
          <w:p w:rsidR="00902E1C" w:rsidRDefault="00902E1C" w:rsidP="00902E1C">
            <w:r>
              <w:t>X</w:t>
            </w:r>
          </w:p>
        </w:tc>
        <w:tc>
          <w:tcPr>
            <w:tcW w:w="2737" w:type="dxa"/>
          </w:tcPr>
          <w:p w:rsidR="00902E1C" w:rsidRDefault="00902E1C" w:rsidP="00902E1C">
            <w:r>
              <w:t>A, I</w:t>
            </w:r>
          </w:p>
        </w:tc>
      </w:tr>
      <w:tr w:rsidR="00902E1C" w:rsidTr="00902E1C">
        <w:trPr>
          <w:trHeight w:val="70"/>
        </w:trPr>
        <w:tc>
          <w:tcPr>
            <w:tcW w:w="562" w:type="dxa"/>
          </w:tcPr>
          <w:p w:rsidR="00902E1C" w:rsidRPr="00CC744F" w:rsidRDefault="00902E1C" w:rsidP="00902E1C">
            <w:pPr>
              <w:spacing w:before="60" w:after="40"/>
              <w:rPr>
                <w:rFonts w:ascii="Arial" w:hAnsi="Arial" w:cs="Arial"/>
              </w:rPr>
            </w:pPr>
            <w:r>
              <w:rPr>
                <w:rFonts w:ascii="Arial" w:hAnsi="Arial" w:cs="Arial"/>
              </w:rPr>
              <w:t>4</w:t>
            </w:r>
          </w:p>
        </w:tc>
        <w:tc>
          <w:tcPr>
            <w:tcW w:w="4820" w:type="dxa"/>
          </w:tcPr>
          <w:p w:rsidR="00902E1C" w:rsidRPr="00963018" w:rsidRDefault="00902E1C" w:rsidP="00902E1C">
            <w:pPr>
              <w:spacing w:after="0"/>
              <w:jc w:val="left"/>
              <w:rPr>
                <w:rFonts w:ascii="Arial" w:hAnsi="Arial" w:cs="Arial"/>
              </w:rPr>
            </w:pPr>
            <w:r w:rsidRPr="00963018">
              <w:rPr>
                <w:rFonts w:ascii="Arial" w:hAnsi="Arial" w:cs="Arial"/>
              </w:rPr>
              <w:t xml:space="preserve">Experience of working in a professional environment. </w:t>
            </w:r>
          </w:p>
        </w:tc>
        <w:tc>
          <w:tcPr>
            <w:tcW w:w="1276" w:type="dxa"/>
          </w:tcPr>
          <w:p w:rsidR="00902E1C" w:rsidRDefault="00902E1C" w:rsidP="00902E1C">
            <w:r>
              <w:t>X</w:t>
            </w:r>
          </w:p>
        </w:tc>
        <w:tc>
          <w:tcPr>
            <w:tcW w:w="1395" w:type="dxa"/>
          </w:tcPr>
          <w:p w:rsidR="00902E1C" w:rsidRDefault="00902E1C" w:rsidP="00902E1C"/>
        </w:tc>
        <w:tc>
          <w:tcPr>
            <w:tcW w:w="2737" w:type="dxa"/>
          </w:tcPr>
          <w:p w:rsidR="00902E1C" w:rsidRDefault="00902E1C" w:rsidP="00902E1C">
            <w:r>
              <w:t>A</w:t>
            </w:r>
          </w:p>
        </w:tc>
      </w:tr>
      <w:tr w:rsidR="00902E1C" w:rsidTr="00DC4274">
        <w:tc>
          <w:tcPr>
            <w:tcW w:w="562" w:type="dxa"/>
          </w:tcPr>
          <w:p w:rsidR="00902E1C" w:rsidRPr="00CC744F" w:rsidRDefault="00902E1C" w:rsidP="00902E1C">
            <w:pPr>
              <w:spacing w:before="60" w:after="40"/>
              <w:rPr>
                <w:rFonts w:ascii="Arial" w:hAnsi="Arial" w:cs="Arial"/>
              </w:rPr>
            </w:pPr>
            <w:r>
              <w:rPr>
                <w:rFonts w:ascii="Arial" w:hAnsi="Arial" w:cs="Arial"/>
              </w:rPr>
              <w:t>5</w:t>
            </w:r>
          </w:p>
        </w:tc>
        <w:tc>
          <w:tcPr>
            <w:tcW w:w="4820" w:type="dxa"/>
          </w:tcPr>
          <w:p w:rsidR="00902E1C" w:rsidRPr="00963018" w:rsidRDefault="00902E1C" w:rsidP="00902E1C">
            <w:pPr>
              <w:spacing w:before="60" w:after="40"/>
              <w:jc w:val="left"/>
              <w:rPr>
                <w:rFonts w:ascii="Arial" w:hAnsi="Arial" w:cs="Arial"/>
              </w:rPr>
            </w:pPr>
            <w:r w:rsidRPr="00963018">
              <w:rPr>
                <w:rFonts w:ascii="Arial" w:hAnsi="Arial" w:cs="Arial"/>
              </w:rPr>
              <w:t>Experience of health and safety compliance</w:t>
            </w:r>
            <w:r>
              <w:rPr>
                <w:rFonts w:ascii="Arial" w:hAnsi="Arial" w:cs="Arial"/>
              </w:rPr>
              <w:t>.</w:t>
            </w:r>
          </w:p>
        </w:tc>
        <w:tc>
          <w:tcPr>
            <w:tcW w:w="1276" w:type="dxa"/>
          </w:tcPr>
          <w:p w:rsidR="00902E1C" w:rsidRDefault="00902E1C" w:rsidP="00902E1C">
            <w:r>
              <w:t>X</w:t>
            </w:r>
          </w:p>
        </w:tc>
        <w:tc>
          <w:tcPr>
            <w:tcW w:w="1395" w:type="dxa"/>
          </w:tcPr>
          <w:p w:rsidR="00902E1C" w:rsidRDefault="00902E1C" w:rsidP="00902E1C"/>
        </w:tc>
        <w:tc>
          <w:tcPr>
            <w:tcW w:w="2737" w:type="dxa"/>
          </w:tcPr>
          <w:p w:rsidR="00902E1C" w:rsidRDefault="00902E1C" w:rsidP="00902E1C">
            <w:r>
              <w:t>A</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963018" w:rsidP="00C004F6">
            <w:pPr>
              <w:rPr>
                <w:rFonts w:ascii="Arial" w:hAnsi="Arial" w:cs="Arial"/>
              </w:rPr>
            </w:pPr>
            <w:r w:rsidRPr="00963018">
              <w:rPr>
                <w:rFonts w:ascii="Arial" w:hAnsi="Arial" w:cs="Arial"/>
                <w:szCs w:val="24"/>
              </w:rPr>
              <w:t>Knowledge of relevant safeguarding adults and children legislation</w:t>
            </w:r>
            <w:r>
              <w:rPr>
                <w:rFonts w:ascii="Arial" w:hAnsi="Arial" w:cs="Arial"/>
                <w:szCs w:val="24"/>
              </w:rPr>
              <w:t>.</w:t>
            </w:r>
          </w:p>
        </w:tc>
        <w:tc>
          <w:tcPr>
            <w:tcW w:w="1276" w:type="dxa"/>
          </w:tcPr>
          <w:p w:rsidR="00DC4274" w:rsidRDefault="00DC4274" w:rsidP="00DC4274"/>
        </w:tc>
        <w:tc>
          <w:tcPr>
            <w:tcW w:w="1395" w:type="dxa"/>
          </w:tcPr>
          <w:p w:rsidR="00DC4274" w:rsidRDefault="00386410" w:rsidP="00DC4274">
            <w:r>
              <w:t>X</w:t>
            </w:r>
          </w:p>
        </w:tc>
        <w:tc>
          <w:tcPr>
            <w:tcW w:w="2737" w:type="dxa"/>
          </w:tcPr>
          <w:p w:rsidR="00DC4274" w:rsidRDefault="00386410" w:rsidP="00DC4274">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2</w:t>
            </w:r>
          </w:p>
        </w:tc>
        <w:tc>
          <w:tcPr>
            <w:tcW w:w="4820" w:type="dxa"/>
          </w:tcPr>
          <w:p w:rsidR="00470A72" w:rsidRPr="00CC744F" w:rsidRDefault="00470A72" w:rsidP="00470A72">
            <w:pPr>
              <w:spacing w:before="60" w:after="40"/>
              <w:rPr>
                <w:rFonts w:ascii="Arial" w:hAnsi="Arial" w:cs="Arial"/>
              </w:rPr>
            </w:pPr>
            <w:r>
              <w:rPr>
                <w:rFonts w:ascii="Arial" w:hAnsi="Arial" w:cs="Arial"/>
              </w:rPr>
              <w:t>Understanding of trauma informed approaches</w:t>
            </w:r>
          </w:p>
        </w:tc>
        <w:tc>
          <w:tcPr>
            <w:tcW w:w="1276" w:type="dxa"/>
          </w:tcPr>
          <w:p w:rsidR="00470A72" w:rsidRDefault="00470A72" w:rsidP="00470A72"/>
        </w:tc>
        <w:tc>
          <w:tcPr>
            <w:tcW w:w="1395" w:type="dxa"/>
          </w:tcPr>
          <w:p w:rsidR="00470A72" w:rsidRDefault="00386410" w:rsidP="00470A72">
            <w:r>
              <w:t>X</w:t>
            </w:r>
          </w:p>
        </w:tc>
        <w:tc>
          <w:tcPr>
            <w:tcW w:w="2737" w:type="dxa"/>
          </w:tcPr>
          <w:p w:rsidR="00470A72" w:rsidRDefault="00386410"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3</w:t>
            </w:r>
          </w:p>
        </w:tc>
        <w:tc>
          <w:tcPr>
            <w:tcW w:w="4820" w:type="dxa"/>
          </w:tcPr>
          <w:p w:rsidR="00470A72" w:rsidRPr="00CC744F" w:rsidRDefault="00470A72" w:rsidP="00963018">
            <w:pPr>
              <w:spacing w:before="60" w:after="40"/>
              <w:jc w:val="left"/>
              <w:rPr>
                <w:rFonts w:ascii="Arial" w:hAnsi="Arial" w:cs="Arial"/>
              </w:rPr>
            </w:pPr>
            <w:r>
              <w:rPr>
                <w:rFonts w:ascii="Arial" w:hAnsi="Arial" w:cs="Arial"/>
              </w:rPr>
              <w:t xml:space="preserve">Knowledge of the Violence Against Women and Girls Strategy and the gendered nature of violence. </w:t>
            </w:r>
          </w:p>
        </w:tc>
        <w:tc>
          <w:tcPr>
            <w:tcW w:w="1276" w:type="dxa"/>
          </w:tcPr>
          <w:p w:rsidR="00470A72" w:rsidRDefault="00470A72" w:rsidP="00470A72"/>
        </w:tc>
        <w:tc>
          <w:tcPr>
            <w:tcW w:w="1395" w:type="dxa"/>
          </w:tcPr>
          <w:p w:rsidR="00470A72" w:rsidRDefault="00386410" w:rsidP="00470A72">
            <w:r>
              <w:t>X</w:t>
            </w:r>
          </w:p>
        </w:tc>
        <w:tc>
          <w:tcPr>
            <w:tcW w:w="2737" w:type="dxa"/>
          </w:tcPr>
          <w:p w:rsidR="00470A72" w:rsidRDefault="00386410"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4</w:t>
            </w:r>
          </w:p>
        </w:tc>
        <w:tc>
          <w:tcPr>
            <w:tcW w:w="4820" w:type="dxa"/>
          </w:tcPr>
          <w:p w:rsidR="00470A72" w:rsidRPr="00CC744F" w:rsidRDefault="00470A72" w:rsidP="00963018">
            <w:pPr>
              <w:spacing w:before="60" w:after="40"/>
              <w:jc w:val="left"/>
              <w:rPr>
                <w:rFonts w:ascii="Arial" w:hAnsi="Arial" w:cs="Arial"/>
              </w:rPr>
            </w:pPr>
            <w:r w:rsidRPr="00CF79A6">
              <w:rPr>
                <w:rFonts w:ascii="Arial" w:hAnsi="Arial" w:cs="Arial"/>
              </w:rPr>
              <w:t>Have knowledg</w:t>
            </w:r>
            <w:r>
              <w:rPr>
                <w:rFonts w:ascii="Arial" w:hAnsi="Arial" w:cs="Arial"/>
              </w:rPr>
              <w:t xml:space="preserve">e and experience of applying </w:t>
            </w:r>
            <w:r w:rsidRPr="00CF79A6">
              <w:rPr>
                <w:rFonts w:ascii="Arial" w:hAnsi="Arial" w:cs="Arial"/>
              </w:rPr>
              <w:t>health and safety, GDPR compliance and management.</w:t>
            </w:r>
          </w:p>
        </w:tc>
        <w:tc>
          <w:tcPr>
            <w:tcW w:w="1276" w:type="dxa"/>
          </w:tcPr>
          <w:p w:rsidR="00470A72" w:rsidRDefault="00302FB7" w:rsidP="00470A72">
            <w:r>
              <w:t>X</w:t>
            </w:r>
          </w:p>
        </w:tc>
        <w:tc>
          <w:tcPr>
            <w:tcW w:w="1395" w:type="dxa"/>
          </w:tcPr>
          <w:p w:rsidR="00470A72" w:rsidRDefault="00470A72" w:rsidP="00470A72"/>
        </w:tc>
        <w:tc>
          <w:tcPr>
            <w:tcW w:w="2737" w:type="dxa"/>
          </w:tcPr>
          <w:p w:rsidR="00470A72" w:rsidRDefault="00302FB7" w:rsidP="00470A72">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CC744F" w:rsidRDefault="00470A72" w:rsidP="007D35B7">
            <w:pPr>
              <w:spacing w:after="0" w:line="240" w:lineRule="auto"/>
              <w:jc w:val="left"/>
              <w:rPr>
                <w:rFonts w:ascii="Arial" w:hAnsi="Arial" w:cs="Arial"/>
              </w:rPr>
            </w:pPr>
            <w:r w:rsidRPr="00CC744F">
              <w:rPr>
                <w:rFonts w:ascii="Arial" w:hAnsi="Arial" w:cs="Arial"/>
              </w:rPr>
              <w:t>Demonstrable ab</w:t>
            </w:r>
            <w:r w:rsidR="00963018">
              <w:rPr>
                <w:rFonts w:ascii="Arial" w:hAnsi="Arial" w:cs="Arial"/>
              </w:rPr>
              <w:t>ility to use Microsoft Office (Word, Excel, Outlook, A</w:t>
            </w:r>
            <w:r w:rsidRPr="00CC744F">
              <w:rPr>
                <w:rFonts w:ascii="Arial" w:hAnsi="Arial" w:cs="Arial"/>
              </w:rPr>
              <w:t>ccess</w:t>
            </w:r>
            <w:r w:rsidR="00963018">
              <w:rPr>
                <w:rFonts w:ascii="Arial" w:hAnsi="Arial" w:cs="Arial"/>
              </w:rPr>
              <w:t>, T</w:t>
            </w:r>
            <w:r>
              <w:rPr>
                <w:rFonts w:ascii="Arial" w:hAnsi="Arial" w:cs="Arial"/>
              </w:rPr>
              <w:t>eams) and other virtual platforms</w:t>
            </w:r>
            <w:r w:rsidR="009E129E">
              <w:rPr>
                <w:rFonts w:ascii="Arial" w:hAnsi="Arial" w:cs="Arial"/>
              </w:rPr>
              <w:t xml:space="preserve"> and databases.</w:t>
            </w:r>
          </w:p>
        </w:tc>
        <w:tc>
          <w:tcPr>
            <w:tcW w:w="1276" w:type="dxa"/>
          </w:tcPr>
          <w:p w:rsidR="00DC4274" w:rsidRDefault="00902E1C" w:rsidP="00DC4274">
            <w:r>
              <w:t>X</w:t>
            </w:r>
          </w:p>
        </w:tc>
        <w:tc>
          <w:tcPr>
            <w:tcW w:w="1395" w:type="dxa"/>
          </w:tcPr>
          <w:p w:rsidR="00DC4274" w:rsidRDefault="00DC4274" w:rsidP="00DC4274"/>
        </w:tc>
        <w:tc>
          <w:tcPr>
            <w:tcW w:w="2737" w:type="dxa"/>
          </w:tcPr>
          <w:p w:rsidR="00DC4274" w:rsidRDefault="00902E1C" w:rsidP="00DC4274">
            <w:r>
              <w:t>A,</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CC744F" w:rsidRDefault="009E129E" w:rsidP="009E129E">
            <w:pPr>
              <w:tabs>
                <w:tab w:val="num" w:pos="459"/>
              </w:tabs>
              <w:spacing w:before="60" w:after="40"/>
              <w:jc w:val="left"/>
              <w:rPr>
                <w:rFonts w:ascii="Arial" w:hAnsi="Arial" w:cs="Arial"/>
              </w:rPr>
            </w:pPr>
            <w:r w:rsidRPr="001A5A83">
              <w:rPr>
                <w:rFonts w:ascii="Arial" w:hAnsi="Arial" w:cs="Arial"/>
              </w:rPr>
              <w:t xml:space="preserve">Evidence of the ability to communicate effectively, build and develop relationships with </w:t>
            </w:r>
            <w:r>
              <w:rPr>
                <w:rFonts w:ascii="Arial" w:hAnsi="Arial" w:cs="Arial"/>
              </w:rPr>
              <w:t>contractors, residents and visitors</w:t>
            </w:r>
            <w:r w:rsidRPr="009E129E">
              <w:rPr>
                <w:rFonts w:ascii="Arial" w:hAnsi="Arial" w:cs="Arial"/>
              </w:rPr>
              <w:t xml:space="preserve"> through telephone, face to face and writing.</w:t>
            </w:r>
          </w:p>
        </w:tc>
        <w:tc>
          <w:tcPr>
            <w:tcW w:w="1276" w:type="dxa"/>
          </w:tcPr>
          <w:p w:rsidR="00DC4274" w:rsidRDefault="00902E1C" w:rsidP="00DC4274">
            <w:r>
              <w:t>X</w:t>
            </w:r>
          </w:p>
        </w:tc>
        <w:tc>
          <w:tcPr>
            <w:tcW w:w="1395" w:type="dxa"/>
          </w:tcPr>
          <w:p w:rsidR="00DC4274" w:rsidRDefault="00DC4274" w:rsidP="00DC4274"/>
        </w:tc>
        <w:tc>
          <w:tcPr>
            <w:tcW w:w="2737" w:type="dxa"/>
          </w:tcPr>
          <w:p w:rsidR="00DC4274" w:rsidRDefault="00902E1C" w:rsidP="00DC4274">
            <w:r>
              <w:t>A, I</w:t>
            </w:r>
          </w:p>
        </w:tc>
      </w:tr>
      <w:tr w:rsidR="009E129E" w:rsidTr="00A46F8E">
        <w:tc>
          <w:tcPr>
            <w:tcW w:w="562" w:type="dxa"/>
          </w:tcPr>
          <w:p w:rsidR="009E129E" w:rsidRPr="00CC744F" w:rsidRDefault="009E129E" w:rsidP="009E129E">
            <w:pPr>
              <w:spacing w:before="60" w:after="40"/>
              <w:rPr>
                <w:rFonts w:ascii="Arial" w:hAnsi="Arial" w:cs="Arial"/>
              </w:rPr>
            </w:pPr>
            <w:r>
              <w:rPr>
                <w:rFonts w:ascii="Arial" w:hAnsi="Arial" w:cs="Arial"/>
              </w:rPr>
              <w:t>3</w:t>
            </w:r>
          </w:p>
        </w:tc>
        <w:tc>
          <w:tcPr>
            <w:tcW w:w="4820" w:type="dxa"/>
          </w:tcPr>
          <w:p w:rsidR="009E129E" w:rsidRPr="001A5A83" w:rsidRDefault="009E129E" w:rsidP="009E129E">
            <w:pPr>
              <w:spacing w:after="0" w:line="240" w:lineRule="auto"/>
              <w:jc w:val="left"/>
              <w:rPr>
                <w:rFonts w:ascii="Arial" w:hAnsi="Arial" w:cs="Arial"/>
              </w:rPr>
            </w:pPr>
            <w:r w:rsidRPr="001A5A83">
              <w:rPr>
                <w:rFonts w:ascii="Arial" w:hAnsi="Arial" w:cs="Arial"/>
              </w:rPr>
              <w:t>Ability to work under pressure and to plan and prioritise time and resources when competing demands arise.</w:t>
            </w:r>
          </w:p>
        </w:tc>
        <w:tc>
          <w:tcPr>
            <w:tcW w:w="1276" w:type="dxa"/>
          </w:tcPr>
          <w:p w:rsidR="009E129E" w:rsidRDefault="00902E1C" w:rsidP="009E129E">
            <w:r>
              <w:t>X</w:t>
            </w:r>
          </w:p>
        </w:tc>
        <w:tc>
          <w:tcPr>
            <w:tcW w:w="1395" w:type="dxa"/>
          </w:tcPr>
          <w:p w:rsidR="009E129E" w:rsidRDefault="009E129E" w:rsidP="009E129E"/>
        </w:tc>
        <w:tc>
          <w:tcPr>
            <w:tcW w:w="2737" w:type="dxa"/>
          </w:tcPr>
          <w:p w:rsidR="009E129E" w:rsidRDefault="00902E1C" w:rsidP="009E129E">
            <w:r>
              <w:t>A, I</w:t>
            </w:r>
          </w:p>
        </w:tc>
      </w:tr>
      <w:tr w:rsidR="009E129E" w:rsidTr="00A46F8E">
        <w:tc>
          <w:tcPr>
            <w:tcW w:w="562" w:type="dxa"/>
          </w:tcPr>
          <w:p w:rsidR="009E129E" w:rsidRPr="00CC744F" w:rsidRDefault="009E129E" w:rsidP="009E129E">
            <w:pPr>
              <w:spacing w:before="60" w:after="40"/>
              <w:rPr>
                <w:rFonts w:ascii="Arial" w:hAnsi="Arial" w:cs="Arial"/>
              </w:rPr>
            </w:pPr>
            <w:r>
              <w:rPr>
                <w:rFonts w:ascii="Arial" w:hAnsi="Arial" w:cs="Arial"/>
              </w:rPr>
              <w:t>4</w:t>
            </w:r>
          </w:p>
        </w:tc>
        <w:tc>
          <w:tcPr>
            <w:tcW w:w="4820" w:type="dxa"/>
          </w:tcPr>
          <w:p w:rsidR="009E129E" w:rsidRPr="001A5A83" w:rsidRDefault="009E129E" w:rsidP="009E129E">
            <w:pPr>
              <w:spacing w:after="0" w:line="240" w:lineRule="auto"/>
              <w:jc w:val="left"/>
              <w:rPr>
                <w:rFonts w:ascii="Arial" w:hAnsi="Arial" w:cs="Arial"/>
              </w:rPr>
            </w:pPr>
            <w:r w:rsidRPr="001A5A83">
              <w:rPr>
                <w:rFonts w:ascii="Arial" w:hAnsi="Arial" w:cs="Arial"/>
              </w:rPr>
              <w:t>Ability to be calm and resilient whilst under pressure and to remain optimistic and persistent.</w:t>
            </w:r>
          </w:p>
        </w:tc>
        <w:tc>
          <w:tcPr>
            <w:tcW w:w="1276" w:type="dxa"/>
          </w:tcPr>
          <w:p w:rsidR="009E129E" w:rsidRDefault="00902E1C" w:rsidP="009E129E">
            <w:r>
              <w:t>X</w:t>
            </w:r>
          </w:p>
        </w:tc>
        <w:tc>
          <w:tcPr>
            <w:tcW w:w="1395" w:type="dxa"/>
          </w:tcPr>
          <w:p w:rsidR="009E129E" w:rsidRDefault="009E129E" w:rsidP="009E129E"/>
        </w:tc>
        <w:tc>
          <w:tcPr>
            <w:tcW w:w="2737" w:type="dxa"/>
          </w:tcPr>
          <w:p w:rsidR="009E129E" w:rsidRDefault="00902E1C" w:rsidP="009E129E">
            <w:r>
              <w:t>A, I</w:t>
            </w:r>
          </w:p>
        </w:tc>
      </w:tr>
      <w:tr w:rsidR="009E129E" w:rsidTr="00A46F8E">
        <w:tc>
          <w:tcPr>
            <w:tcW w:w="562" w:type="dxa"/>
          </w:tcPr>
          <w:p w:rsidR="009E129E" w:rsidRPr="00CC744F" w:rsidRDefault="009E129E" w:rsidP="009E129E">
            <w:pPr>
              <w:spacing w:before="60" w:after="40"/>
              <w:rPr>
                <w:rFonts w:ascii="Arial" w:hAnsi="Arial" w:cs="Arial"/>
              </w:rPr>
            </w:pPr>
            <w:r>
              <w:rPr>
                <w:rFonts w:ascii="Arial" w:hAnsi="Arial" w:cs="Arial"/>
              </w:rPr>
              <w:t>5</w:t>
            </w:r>
          </w:p>
        </w:tc>
        <w:tc>
          <w:tcPr>
            <w:tcW w:w="4820" w:type="dxa"/>
          </w:tcPr>
          <w:p w:rsidR="009E129E" w:rsidRPr="001A5A83" w:rsidRDefault="009E129E" w:rsidP="009E129E">
            <w:pPr>
              <w:tabs>
                <w:tab w:val="num" w:pos="459"/>
              </w:tabs>
              <w:spacing w:before="60" w:after="40"/>
              <w:jc w:val="left"/>
              <w:rPr>
                <w:rFonts w:ascii="Arial" w:hAnsi="Arial" w:cs="Arial"/>
                <w:lang w:val="en-GB"/>
              </w:rPr>
            </w:pPr>
            <w:r w:rsidRPr="001A5A83">
              <w:rPr>
                <w:rFonts w:ascii="Arial" w:hAnsi="Arial" w:cs="Arial"/>
                <w:lang w:val="en-GB"/>
              </w:rPr>
              <w:t xml:space="preserve">Maintain professional boundaries and know when to seek management guidance and support when required. </w:t>
            </w:r>
          </w:p>
        </w:tc>
        <w:tc>
          <w:tcPr>
            <w:tcW w:w="1276" w:type="dxa"/>
          </w:tcPr>
          <w:p w:rsidR="009E129E" w:rsidRDefault="00902E1C" w:rsidP="009E129E">
            <w:r>
              <w:t>X</w:t>
            </w:r>
          </w:p>
        </w:tc>
        <w:tc>
          <w:tcPr>
            <w:tcW w:w="1395" w:type="dxa"/>
          </w:tcPr>
          <w:p w:rsidR="009E129E" w:rsidRDefault="009E129E" w:rsidP="009E129E"/>
        </w:tc>
        <w:tc>
          <w:tcPr>
            <w:tcW w:w="2737" w:type="dxa"/>
          </w:tcPr>
          <w:p w:rsidR="009E129E" w:rsidRDefault="00902E1C" w:rsidP="009E129E">
            <w:r>
              <w:t>A, I</w:t>
            </w:r>
          </w:p>
        </w:tc>
      </w:tr>
      <w:tr w:rsidR="009E129E" w:rsidTr="00A46F8E">
        <w:tc>
          <w:tcPr>
            <w:tcW w:w="562" w:type="dxa"/>
          </w:tcPr>
          <w:p w:rsidR="009E129E" w:rsidRDefault="009E129E" w:rsidP="009E129E">
            <w:pPr>
              <w:spacing w:before="60" w:after="40"/>
              <w:rPr>
                <w:rFonts w:ascii="Arial" w:hAnsi="Arial" w:cs="Arial"/>
              </w:rPr>
            </w:pPr>
            <w:r>
              <w:rPr>
                <w:rFonts w:ascii="Arial" w:hAnsi="Arial" w:cs="Arial"/>
              </w:rPr>
              <w:t>6</w:t>
            </w:r>
          </w:p>
        </w:tc>
        <w:tc>
          <w:tcPr>
            <w:tcW w:w="4820" w:type="dxa"/>
          </w:tcPr>
          <w:p w:rsidR="009E129E" w:rsidRPr="001A5A83" w:rsidRDefault="009E129E" w:rsidP="009E129E">
            <w:pPr>
              <w:tabs>
                <w:tab w:val="num" w:pos="459"/>
              </w:tabs>
              <w:spacing w:before="60" w:after="40"/>
              <w:jc w:val="left"/>
              <w:rPr>
                <w:rFonts w:ascii="Arial" w:hAnsi="Arial" w:cs="Arial"/>
                <w:lang w:val="en-GB"/>
              </w:rPr>
            </w:pPr>
            <w:r w:rsidRPr="001A5A83">
              <w:rPr>
                <w:rFonts w:ascii="Arial" w:hAnsi="Arial" w:cs="Arial"/>
              </w:rPr>
              <w:t>Ability to work independently and within a team to meet targets and deadlines, problem-solve and respond to unplanned demands.</w:t>
            </w:r>
          </w:p>
        </w:tc>
        <w:tc>
          <w:tcPr>
            <w:tcW w:w="1276" w:type="dxa"/>
          </w:tcPr>
          <w:p w:rsidR="009E129E" w:rsidRDefault="00902E1C" w:rsidP="009E129E">
            <w:r>
              <w:t>X</w:t>
            </w:r>
          </w:p>
        </w:tc>
        <w:tc>
          <w:tcPr>
            <w:tcW w:w="1395" w:type="dxa"/>
          </w:tcPr>
          <w:p w:rsidR="009E129E" w:rsidRDefault="009E129E" w:rsidP="009E129E"/>
        </w:tc>
        <w:tc>
          <w:tcPr>
            <w:tcW w:w="2737" w:type="dxa"/>
          </w:tcPr>
          <w:p w:rsidR="009E129E" w:rsidRDefault="00902E1C" w:rsidP="009E129E">
            <w:r>
              <w:t>A, I</w:t>
            </w:r>
          </w:p>
        </w:tc>
      </w:tr>
      <w:tr w:rsidR="009E129E" w:rsidTr="00A46F8E">
        <w:tc>
          <w:tcPr>
            <w:tcW w:w="562" w:type="dxa"/>
          </w:tcPr>
          <w:p w:rsidR="009E129E" w:rsidRDefault="009E129E" w:rsidP="009E129E">
            <w:pPr>
              <w:spacing w:before="60" w:after="40"/>
              <w:rPr>
                <w:rFonts w:ascii="Arial" w:hAnsi="Arial" w:cs="Arial"/>
              </w:rPr>
            </w:pPr>
            <w:r>
              <w:rPr>
                <w:rFonts w:ascii="Arial" w:hAnsi="Arial" w:cs="Arial"/>
              </w:rPr>
              <w:t>7</w:t>
            </w:r>
          </w:p>
        </w:tc>
        <w:tc>
          <w:tcPr>
            <w:tcW w:w="4820" w:type="dxa"/>
          </w:tcPr>
          <w:p w:rsidR="009E129E" w:rsidRPr="001A5A83" w:rsidRDefault="009E129E" w:rsidP="009E129E">
            <w:pPr>
              <w:tabs>
                <w:tab w:val="num" w:pos="459"/>
              </w:tabs>
              <w:spacing w:before="60" w:after="40"/>
              <w:jc w:val="left"/>
              <w:rPr>
                <w:rFonts w:ascii="Arial" w:hAnsi="Arial" w:cs="Arial"/>
              </w:rPr>
            </w:pPr>
            <w:r w:rsidRPr="009E129E">
              <w:rPr>
                <w:rFonts w:ascii="Arial" w:hAnsi="Arial" w:cs="Arial"/>
              </w:rPr>
              <w:t>Ability to critically assess own  performance and experience of delivering services to meet quality standards and agreed outcomes and outputs</w:t>
            </w:r>
            <w:r>
              <w:rPr>
                <w:rFonts w:ascii="Arial" w:hAnsi="Arial" w:cs="Arial"/>
              </w:rPr>
              <w:t>.</w:t>
            </w:r>
          </w:p>
        </w:tc>
        <w:tc>
          <w:tcPr>
            <w:tcW w:w="1276" w:type="dxa"/>
          </w:tcPr>
          <w:p w:rsidR="009E129E" w:rsidRDefault="00902E1C" w:rsidP="009E129E">
            <w:r>
              <w:t>X</w:t>
            </w:r>
          </w:p>
        </w:tc>
        <w:tc>
          <w:tcPr>
            <w:tcW w:w="1395" w:type="dxa"/>
          </w:tcPr>
          <w:p w:rsidR="009E129E" w:rsidRDefault="009E129E" w:rsidP="009E129E"/>
        </w:tc>
        <w:tc>
          <w:tcPr>
            <w:tcW w:w="2737" w:type="dxa"/>
          </w:tcPr>
          <w:p w:rsidR="009E129E" w:rsidRDefault="00902E1C" w:rsidP="009E129E">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A46F8E">
        <w:tc>
          <w:tcPr>
            <w:tcW w:w="562" w:type="dxa"/>
          </w:tcPr>
          <w:p w:rsidR="00470A72" w:rsidRPr="003F05AD" w:rsidRDefault="00470A72" w:rsidP="00470A72">
            <w:pPr>
              <w:spacing w:before="60" w:after="40"/>
              <w:rPr>
                <w:rFonts w:ascii="Arial" w:hAnsi="Arial" w:cs="Arial"/>
              </w:rPr>
            </w:pPr>
            <w:r w:rsidRPr="003F05AD">
              <w:rPr>
                <w:rFonts w:ascii="Arial" w:hAnsi="Arial" w:cs="Arial"/>
              </w:rPr>
              <w:t>1</w:t>
            </w:r>
          </w:p>
        </w:tc>
        <w:tc>
          <w:tcPr>
            <w:tcW w:w="4820" w:type="dxa"/>
          </w:tcPr>
          <w:p w:rsidR="00470A72" w:rsidRPr="00CC744F" w:rsidRDefault="00470A72" w:rsidP="00470A72">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r w:rsidR="009E129E">
              <w:rPr>
                <w:rFonts w:ascii="Arial" w:hAnsi="Arial" w:cs="Arial"/>
              </w:rPr>
              <w:t>.</w:t>
            </w:r>
          </w:p>
        </w:tc>
        <w:tc>
          <w:tcPr>
            <w:tcW w:w="1276" w:type="dxa"/>
          </w:tcPr>
          <w:p w:rsidR="00470A72" w:rsidRDefault="00902E1C" w:rsidP="00470A72">
            <w:r>
              <w:t>X</w:t>
            </w:r>
          </w:p>
        </w:tc>
        <w:tc>
          <w:tcPr>
            <w:tcW w:w="1395" w:type="dxa"/>
          </w:tcPr>
          <w:p w:rsidR="00470A72" w:rsidRDefault="00470A72" w:rsidP="00470A72"/>
        </w:tc>
        <w:tc>
          <w:tcPr>
            <w:tcW w:w="2737" w:type="dxa"/>
          </w:tcPr>
          <w:p w:rsidR="00470A72" w:rsidRDefault="00902E1C" w:rsidP="00470A72">
            <w:r>
              <w:t>A, 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2</w:t>
            </w:r>
          </w:p>
        </w:tc>
        <w:tc>
          <w:tcPr>
            <w:tcW w:w="4820" w:type="dxa"/>
          </w:tcPr>
          <w:p w:rsidR="001C6854" w:rsidRPr="00CC744F" w:rsidRDefault="001C6854" w:rsidP="001C6854">
            <w:pPr>
              <w:spacing w:after="0" w:line="240" w:lineRule="auto"/>
              <w:jc w:val="left"/>
              <w:rPr>
                <w:rFonts w:ascii="Arial" w:hAnsi="Arial" w:cs="Arial"/>
              </w:rPr>
            </w:pPr>
            <w:r>
              <w:rPr>
                <w:rFonts w:ascii="Arial" w:hAnsi="Arial" w:cs="Arial"/>
              </w:rPr>
              <w:t>Uses a client-centred approach, demonstrating empathy, respect, trustworthiness and compassion</w:t>
            </w:r>
            <w:r w:rsidR="009E129E">
              <w:rPr>
                <w:rFonts w:ascii="Arial" w:hAnsi="Arial" w:cs="Arial"/>
              </w:rPr>
              <w:t>.</w:t>
            </w:r>
          </w:p>
        </w:tc>
        <w:tc>
          <w:tcPr>
            <w:tcW w:w="1276" w:type="dxa"/>
          </w:tcPr>
          <w:p w:rsidR="001C6854" w:rsidRDefault="00902E1C" w:rsidP="001C6854">
            <w:r>
              <w:t>X</w:t>
            </w:r>
          </w:p>
        </w:tc>
        <w:tc>
          <w:tcPr>
            <w:tcW w:w="1395" w:type="dxa"/>
          </w:tcPr>
          <w:p w:rsidR="001C6854" w:rsidRDefault="001C6854" w:rsidP="001C6854"/>
        </w:tc>
        <w:tc>
          <w:tcPr>
            <w:tcW w:w="2737" w:type="dxa"/>
          </w:tcPr>
          <w:p w:rsidR="001C6854" w:rsidRDefault="00902E1C" w:rsidP="001C6854">
            <w:r>
              <w:t>A, 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3</w:t>
            </w:r>
          </w:p>
        </w:tc>
        <w:tc>
          <w:tcPr>
            <w:tcW w:w="4820" w:type="dxa"/>
          </w:tcPr>
          <w:p w:rsidR="001C6854" w:rsidRPr="00CC744F" w:rsidRDefault="001C6854" w:rsidP="001C6854">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r w:rsidR="009E129E">
              <w:rPr>
                <w:rFonts w:ascii="Arial" w:hAnsi="Arial" w:cs="Arial"/>
              </w:rPr>
              <w:t>.</w:t>
            </w:r>
          </w:p>
        </w:tc>
        <w:tc>
          <w:tcPr>
            <w:tcW w:w="1276" w:type="dxa"/>
          </w:tcPr>
          <w:p w:rsidR="001C6854" w:rsidRDefault="00902E1C" w:rsidP="001C6854">
            <w:r>
              <w:t>X</w:t>
            </w:r>
          </w:p>
        </w:tc>
        <w:tc>
          <w:tcPr>
            <w:tcW w:w="1395" w:type="dxa"/>
          </w:tcPr>
          <w:p w:rsidR="001C6854" w:rsidRDefault="001C6854" w:rsidP="001C6854"/>
        </w:tc>
        <w:tc>
          <w:tcPr>
            <w:tcW w:w="2737" w:type="dxa"/>
          </w:tcPr>
          <w:p w:rsidR="001C6854" w:rsidRDefault="00902E1C" w:rsidP="001C6854">
            <w:r>
              <w:t>A, 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4</w:t>
            </w:r>
          </w:p>
        </w:tc>
        <w:tc>
          <w:tcPr>
            <w:tcW w:w="4820" w:type="dxa"/>
          </w:tcPr>
          <w:p w:rsidR="001C6854" w:rsidRPr="00CC744F" w:rsidRDefault="001C6854" w:rsidP="001C6854">
            <w:pPr>
              <w:tabs>
                <w:tab w:val="num" w:pos="459"/>
              </w:tabs>
              <w:spacing w:before="60" w:after="40"/>
              <w:jc w:val="left"/>
              <w:rPr>
                <w:rFonts w:ascii="Arial" w:hAnsi="Arial" w:cs="Arial"/>
              </w:rPr>
            </w:pPr>
            <w:r>
              <w:rPr>
                <w:rFonts w:ascii="Arial" w:hAnsi="Arial" w:cs="Arial"/>
              </w:rPr>
              <w:t>Organised, proactive and consistent delivery of work</w:t>
            </w:r>
            <w:r w:rsidR="009E129E">
              <w:rPr>
                <w:rFonts w:ascii="Arial" w:hAnsi="Arial" w:cs="Arial"/>
              </w:rPr>
              <w:t>.</w:t>
            </w:r>
          </w:p>
        </w:tc>
        <w:tc>
          <w:tcPr>
            <w:tcW w:w="1276" w:type="dxa"/>
          </w:tcPr>
          <w:p w:rsidR="001C6854" w:rsidRDefault="00386410" w:rsidP="001C6854">
            <w:r>
              <w:t>X</w:t>
            </w:r>
          </w:p>
        </w:tc>
        <w:tc>
          <w:tcPr>
            <w:tcW w:w="1395" w:type="dxa"/>
          </w:tcPr>
          <w:p w:rsidR="001C6854" w:rsidRDefault="001C6854" w:rsidP="001C6854"/>
        </w:tc>
        <w:tc>
          <w:tcPr>
            <w:tcW w:w="2737" w:type="dxa"/>
          </w:tcPr>
          <w:p w:rsidR="001C6854" w:rsidRDefault="00386410" w:rsidP="001C6854">
            <w:r>
              <w:t>A, 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5</w:t>
            </w:r>
          </w:p>
        </w:tc>
        <w:tc>
          <w:tcPr>
            <w:tcW w:w="4820" w:type="dxa"/>
          </w:tcPr>
          <w:p w:rsidR="001C6854" w:rsidRPr="00CC744F" w:rsidRDefault="001C6854" w:rsidP="001C6854">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r w:rsidR="009E129E">
              <w:rPr>
                <w:rFonts w:ascii="Arial" w:hAnsi="Arial" w:cs="Arial"/>
              </w:rPr>
              <w:t>.</w:t>
            </w:r>
          </w:p>
        </w:tc>
        <w:tc>
          <w:tcPr>
            <w:tcW w:w="1276" w:type="dxa"/>
          </w:tcPr>
          <w:p w:rsidR="001C6854" w:rsidRDefault="00902E1C" w:rsidP="001C6854">
            <w:r>
              <w:t>X</w:t>
            </w:r>
          </w:p>
        </w:tc>
        <w:tc>
          <w:tcPr>
            <w:tcW w:w="1395" w:type="dxa"/>
          </w:tcPr>
          <w:p w:rsidR="001C6854" w:rsidRDefault="001C6854" w:rsidP="001C6854"/>
        </w:tc>
        <w:tc>
          <w:tcPr>
            <w:tcW w:w="2737" w:type="dxa"/>
          </w:tcPr>
          <w:p w:rsidR="001C6854" w:rsidRDefault="00902E1C" w:rsidP="001C6854">
            <w:r>
              <w:t>A, I</w:t>
            </w:r>
          </w:p>
        </w:tc>
      </w:tr>
      <w:tr w:rsidR="001C6854" w:rsidTr="00A46F8E">
        <w:tc>
          <w:tcPr>
            <w:tcW w:w="562" w:type="dxa"/>
          </w:tcPr>
          <w:p w:rsidR="001C6854" w:rsidRDefault="001C6854" w:rsidP="001C6854">
            <w:pPr>
              <w:spacing w:before="60" w:after="40"/>
              <w:rPr>
                <w:rFonts w:ascii="Arial" w:hAnsi="Arial" w:cs="Arial"/>
              </w:rPr>
            </w:pPr>
            <w:r>
              <w:rPr>
                <w:rFonts w:ascii="Arial" w:hAnsi="Arial" w:cs="Arial"/>
              </w:rPr>
              <w:t>6</w:t>
            </w:r>
          </w:p>
        </w:tc>
        <w:tc>
          <w:tcPr>
            <w:tcW w:w="4820" w:type="dxa"/>
          </w:tcPr>
          <w:p w:rsidR="001C6854" w:rsidRPr="00B67FFD" w:rsidRDefault="001C6854" w:rsidP="001C6854">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r w:rsidR="009E129E">
              <w:rPr>
                <w:rFonts w:ascii="Arial" w:hAnsi="Arial" w:cs="Arial"/>
              </w:rPr>
              <w:t>.</w:t>
            </w:r>
          </w:p>
        </w:tc>
        <w:tc>
          <w:tcPr>
            <w:tcW w:w="1276" w:type="dxa"/>
          </w:tcPr>
          <w:p w:rsidR="001C6854" w:rsidRDefault="00902E1C" w:rsidP="001C6854">
            <w:r>
              <w:t>X</w:t>
            </w:r>
          </w:p>
        </w:tc>
        <w:tc>
          <w:tcPr>
            <w:tcW w:w="1395" w:type="dxa"/>
          </w:tcPr>
          <w:p w:rsidR="001C6854" w:rsidRDefault="001C6854" w:rsidP="001C6854"/>
        </w:tc>
        <w:tc>
          <w:tcPr>
            <w:tcW w:w="2737" w:type="dxa"/>
          </w:tcPr>
          <w:p w:rsidR="001C6854" w:rsidRDefault="00902E1C" w:rsidP="001C6854">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902E1C" w:rsidP="00DC4274">
            <w:r>
              <w:t>X</w:t>
            </w:r>
          </w:p>
        </w:tc>
        <w:tc>
          <w:tcPr>
            <w:tcW w:w="1395" w:type="dxa"/>
          </w:tcPr>
          <w:p w:rsidR="00DC4274" w:rsidRDefault="00DC4274" w:rsidP="00DC4274"/>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1A1F63" w:rsidRPr="00C326A1" w:rsidRDefault="00C326A1" w:rsidP="001A1F63">
            <w:pPr>
              <w:rPr>
                <w:rFonts w:ascii="Arial" w:hAnsi="Arial" w:cs="Arial"/>
                <w:sz w:val="24"/>
                <w:szCs w:val="24"/>
              </w:rPr>
            </w:pPr>
            <w:r w:rsidRPr="00C326A1">
              <w:rPr>
                <w:rFonts w:ascii="Arial" w:hAnsi="Arial" w:cs="Arial"/>
                <w:sz w:val="24"/>
                <w:szCs w:val="24"/>
              </w:rPr>
              <w:t xml:space="preserve">Chereene Love </w:t>
            </w:r>
            <w:r w:rsidR="001A1F63" w:rsidRPr="00C326A1">
              <w:rPr>
                <w:rFonts w:ascii="Arial" w:hAnsi="Arial" w:cs="Arial"/>
                <w:sz w:val="24"/>
                <w:szCs w:val="24"/>
              </w:rPr>
              <w:t xml:space="preserve"> </w:t>
            </w:r>
          </w:p>
          <w:p w:rsidR="00F46BDF" w:rsidRPr="00C326A1" w:rsidRDefault="00C326A1" w:rsidP="006A4DA5">
            <w:pPr>
              <w:rPr>
                <w:rFonts w:ascii="Arial" w:hAnsi="Arial" w:cs="Arial"/>
                <w:sz w:val="24"/>
                <w:szCs w:val="24"/>
              </w:rPr>
            </w:pPr>
            <w:r w:rsidRPr="00C326A1">
              <w:rPr>
                <w:rFonts w:ascii="Arial" w:hAnsi="Arial" w:cs="Arial"/>
                <w:sz w:val="24"/>
                <w:szCs w:val="24"/>
              </w:rPr>
              <w:t xml:space="preserve">Head of Domestic Abuse Accommodation Services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C326A1" w:rsidP="006A4DA5">
            <w:pPr>
              <w:rPr>
                <w:rFonts w:ascii="Arial" w:hAnsi="Arial" w:cs="Arial"/>
                <w:sz w:val="24"/>
                <w:szCs w:val="24"/>
              </w:rPr>
            </w:pPr>
            <w:r>
              <w:rPr>
                <w:rFonts w:ascii="Arial" w:hAnsi="Arial" w:cs="Arial"/>
                <w:sz w:val="24"/>
                <w:szCs w:val="24"/>
              </w:rPr>
              <w:t>1.5.21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C326A1" w:rsidRDefault="00C326A1" w:rsidP="001A1F63">
            <w:pPr>
              <w:rPr>
                <w:rFonts w:ascii="Arial" w:hAnsi="Arial" w:cs="Arial"/>
                <w:sz w:val="24"/>
                <w:szCs w:val="24"/>
              </w:rPr>
            </w:pPr>
            <w:r w:rsidRPr="00C326A1">
              <w:rPr>
                <w:rFonts w:ascii="Arial" w:hAnsi="Arial" w:cs="Arial"/>
                <w:sz w:val="24"/>
                <w:szCs w:val="24"/>
              </w:rPr>
              <w:t>Sa</w:t>
            </w:r>
            <w:bookmarkStart w:id="0" w:name="_GoBack"/>
            <w:bookmarkEnd w:id="0"/>
            <w:r w:rsidRPr="00C326A1">
              <w:rPr>
                <w:rFonts w:ascii="Arial" w:hAnsi="Arial" w:cs="Arial"/>
                <w:sz w:val="24"/>
                <w:szCs w:val="24"/>
              </w:rPr>
              <w:t xml:space="preserve">ra Ward </w:t>
            </w:r>
          </w:p>
          <w:p w:rsidR="007852F6" w:rsidRPr="00C326A1" w:rsidRDefault="00C326A1" w:rsidP="001A1F63">
            <w:pPr>
              <w:rPr>
                <w:rFonts w:ascii="Arial" w:hAnsi="Arial" w:cs="Arial"/>
                <w:sz w:val="24"/>
                <w:szCs w:val="24"/>
              </w:rPr>
            </w:pPr>
            <w:r w:rsidRPr="00C326A1">
              <w:rPr>
                <w:rFonts w:ascii="Arial" w:hAnsi="Arial" w:cs="Arial"/>
                <w:sz w:val="24"/>
                <w:szCs w:val="24"/>
              </w:rPr>
              <w:t xml:space="preserve">CEO </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C326A1" w:rsidP="006A4DA5">
            <w:pPr>
              <w:rPr>
                <w:rFonts w:ascii="Arial" w:hAnsi="Arial" w:cs="Arial"/>
                <w:sz w:val="24"/>
                <w:szCs w:val="24"/>
              </w:rPr>
            </w:pPr>
            <w:r>
              <w:rPr>
                <w:rFonts w:ascii="Arial" w:hAnsi="Arial" w:cs="Arial"/>
                <w:sz w:val="24"/>
                <w:szCs w:val="24"/>
              </w:rPr>
              <w:t>6.5.21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41" w:rsidRDefault="003C7041">
      <w:pPr>
        <w:spacing w:after="0"/>
      </w:pPr>
      <w:r>
        <w:separator/>
      </w:r>
    </w:p>
  </w:endnote>
  <w:endnote w:type="continuationSeparator" w:id="0">
    <w:p w:rsidR="003C7041" w:rsidRDefault="003C7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313B14">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41" w:rsidRDefault="003C7041">
      <w:pPr>
        <w:spacing w:after="0"/>
      </w:pPr>
      <w:r>
        <w:separator/>
      </w:r>
    </w:p>
  </w:footnote>
  <w:footnote w:type="continuationSeparator" w:id="0">
    <w:p w:rsidR="003C7041" w:rsidRDefault="003C70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4.2pt;height:92.15pt" o:bullet="t">
        <v:imagedata r:id="rId1" o:title="MC900432530[1]"/>
      </v:shape>
    </w:pict>
  </w:numPicBullet>
  <w:numPicBullet w:numPicBulletId="1">
    <w:pict>
      <v:shape id="_x0000_i1055" type="#_x0000_t75" alt="https://d.adroll.com/cm/aol/out?advertisable=DU7RLWUSONEQVPHC5YI3Z4" style="width:.6pt;height:.6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7227E"/>
    <w:multiLevelType w:val="hybridMultilevel"/>
    <w:tmpl w:val="057E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E79BD"/>
    <w:multiLevelType w:val="hybridMultilevel"/>
    <w:tmpl w:val="21BA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32D5B"/>
    <w:multiLevelType w:val="hybridMultilevel"/>
    <w:tmpl w:val="9436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61C39"/>
    <w:multiLevelType w:val="hybridMultilevel"/>
    <w:tmpl w:val="E6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2"/>
  </w:num>
  <w:num w:numId="15">
    <w:abstractNumId w:val="28"/>
  </w:num>
  <w:num w:numId="16">
    <w:abstractNumId w:val="25"/>
  </w:num>
  <w:num w:numId="17">
    <w:abstractNumId w:val="26"/>
  </w:num>
  <w:num w:numId="18">
    <w:abstractNumId w:val="24"/>
  </w:num>
  <w:num w:numId="19">
    <w:abstractNumId w:val="20"/>
  </w:num>
  <w:num w:numId="20">
    <w:abstractNumId w:val="15"/>
  </w:num>
  <w:num w:numId="21">
    <w:abstractNumId w:val="27"/>
  </w:num>
  <w:num w:numId="22">
    <w:abstractNumId w:val="29"/>
  </w:num>
  <w:num w:numId="23">
    <w:abstractNumId w:val="13"/>
  </w:num>
  <w:num w:numId="24">
    <w:abstractNumId w:val="23"/>
  </w:num>
  <w:num w:numId="25">
    <w:abstractNumId w:val="11"/>
  </w:num>
  <w:num w:numId="26">
    <w:abstractNumId w:val="16"/>
  </w:num>
  <w:num w:numId="27">
    <w:abstractNumId w:val="17"/>
  </w:num>
  <w:num w:numId="28">
    <w:abstractNumId w:val="31"/>
  </w:num>
  <w:num w:numId="29">
    <w:abstractNumId w:val="10"/>
  </w:num>
  <w:num w:numId="30">
    <w:abstractNumId w:val="30"/>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18C1"/>
    <w:rsid w:val="00057475"/>
    <w:rsid w:val="00082B85"/>
    <w:rsid w:val="000A07D2"/>
    <w:rsid w:val="000B68DC"/>
    <w:rsid w:val="000C2633"/>
    <w:rsid w:val="000C7BF1"/>
    <w:rsid w:val="000D67F1"/>
    <w:rsid w:val="0011306F"/>
    <w:rsid w:val="00156784"/>
    <w:rsid w:val="00170462"/>
    <w:rsid w:val="00175403"/>
    <w:rsid w:val="001A1F63"/>
    <w:rsid w:val="001A40E4"/>
    <w:rsid w:val="001B2073"/>
    <w:rsid w:val="001B50B4"/>
    <w:rsid w:val="001B6A8E"/>
    <w:rsid w:val="001C09BA"/>
    <w:rsid w:val="001C6854"/>
    <w:rsid w:val="001E5968"/>
    <w:rsid w:val="001E59CF"/>
    <w:rsid w:val="001F29E5"/>
    <w:rsid w:val="00204772"/>
    <w:rsid w:val="00221EA8"/>
    <w:rsid w:val="00251E84"/>
    <w:rsid w:val="00253745"/>
    <w:rsid w:val="0028098F"/>
    <w:rsid w:val="002940F2"/>
    <w:rsid w:val="002F1DBC"/>
    <w:rsid w:val="002F7918"/>
    <w:rsid w:val="00302FB7"/>
    <w:rsid w:val="003073C9"/>
    <w:rsid w:val="003130CD"/>
    <w:rsid w:val="00313B14"/>
    <w:rsid w:val="003215C6"/>
    <w:rsid w:val="003241AA"/>
    <w:rsid w:val="00326DF9"/>
    <w:rsid w:val="00342CDD"/>
    <w:rsid w:val="00344361"/>
    <w:rsid w:val="0035616F"/>
    <w:rsid w:val="00363A6A"/>
    <w:rsid w:val="003775F9"/>
    <w:rsid w:val="003814F4"/>
    <w:rsid w:val="00386410"/>
    <w:rsid w:val="003A70D9"/>
    <w:rsid w:val="003C7041"/>
    <w:rsid w:val="003F05AD"/>
    <w:rsid w:val="003F7465"/>
    <w:rsid w:val="00470A72"/>
    <w:rsid w:val="0047199C"/>
    <w:rsid w:val="00476EE0"/>
    <w:rsid w:val="00490374"/>
    <w:rsid w:val="00493604"/>
    <w:rsid w:val="004C57C9"/>
    <w:rsid w:val="004C656C"/>
    <w:rsid w:val="004E1A15"/>
    <w:rsid w:val="004E2A7E"/>
    <w:rsid w:val="00521A90"/>
    <w:rsid w:val="005443BE"/>
    <w:rsid w:val="00582353"/>
    <w:rsid w:val="005B2B11"/>
    <w:rsid w:val="005C7EEE"/>
    <w:rsid w:val="005D06B4"/>
    <w:rsid w:val="005D45DD"/>
    <w:rsid w:val="005E3543"/>
    <w:rsid w:val="0060411A"/>
    <w:rsid w:val="006103B1"/>
    <w:rsid w:val="0061153A"/>
    <w:rsid w:val="006228EE"/>
    <w:rsid w:val="0063049A"/>
    <w:rsid w:val="00635407"/>
    <w:rsid w:val="0066002F"/>
    <w:rsid w:val="00677526"/>
    <w:rsid w:val="0069381B"/>
    <w:rsid w:val="006A0C25"/>
    <w:rsid w:val="006A4DA5"/>
    <w:rsid w:val="00710E28"/>
    <w:rsid w:val="007168DD"/>
    <w:rsid w:val="00725C87"/>
    <w:rsid w:val="00733853"/>
    <w:rsid w:val="00754B2E"/>
    <w:rsid w:val="00761239"/>
    <w:rsid w:val="007701EF"/>
    <w:rsid w:val="007809E4"/>
    <w:rsid w:val="00781802"/>
    <w:rsid w:val="007852F6"/>
    <w:rsid w:val="00795023"/>
    <w:rsid w:val="0079685F"/>
    <w:rsid w:val="007B6407"/>
    <w:rsid w:val="007D35B7"/>
    <w:rsid w:val="007D63C2"/>
    <w:rsid w:val="007D6E5F"/>
    <w:rsid w:val="007E51EA"/>
    <w:rsid w:val="007F57D5"/>
    <w:rsid w:val="00802707"/>
    <w:rsid w:val="008156CB"/>
    <w:rsid w:val="008527F0"/>
    <w:rsid w:val="008A1D48"/>
    <w:rsid w:val="008A6F05"/>
    <w:rsid w:val="008B5CF5"/>
    <w:rsid w:val="008D5D72"/>
    <w:rsid w:val="008E315E"/>
    <w:rsid w:val="008F793B"/>
    <w:rsid w:val="00902E1C"/>
    <w:rsid w:val="0091243C"/>
    <w:rsid w:val="00941A61"/>
    <w:rsid w:val="009541C6"/>
    <w:rsid w:val="00963018"/>
    <w:rsid w:val="00965302"/>
    <w:rsid w:val="00973885"/>
    <w:rsid w:val="00974CD3"/>
    <w:rsid w:val="00991989"/>
    <w:rsid w:val="00994917"/>
    <w:rsid w:val="009C39F8"/>
    <w:rsid w:val="009C7DE8"/>
    <w:rsid w:val="009D7CC0"/>
    <w:rsid w:val="009D7F36"/>
    <w:rsid w:val="009E129E"/>
    <w:rsid w:val="009F3B31"/>
    <w:rsid w:val="00A33906"/>
    <w:rsid w:val="00A37A44"/>
    <w:rsid w:val="00A411FE"/>
    <w:rsid w:val="00A46F8E"/>
    <w:rsid w:val="00A63436"/>
    <w:rsid w:val="00A670F2"/>
    <w:rsid w:val="00A81498"/>
    <w:rsid w:val="00AA1807"/>
    <w:rsid w:val="00AB6D20"/>
    <w:rsid w:val="00AD4222"/>
    <w:rsid w:val="00AD71A4"/>
    <w:rsid w:val="00AE0B0C"/>
    <w:rsid w:val="00AE235F"/>
    <w:rsid w:val="00B13F28"/>
    <w:rsid w:val="00B143CC"/>
    <w:rsid w:val="00B270C7"/>
    <w:rsid w:val="00B32B4D"/>
    <w:rsid w:val="00B42047"/>
    <w:rsid w:val="00B51C64"/>
    <w:rsid w:val="00B8392C"/>
    <w:rsid w:val="00BC7D19"/>
    <w:rsid w:val="00BD3577"/>
    <w:rsid w:val="00C004F6"/>
    <w:rsid w:val="00C02C74"/>
    <w:rsid w:val="00C073DE"/>
    <w:rsid w:val="00C07439"/>
    <w:rsid w:val="00C0759B"/>
    <w:rsid w:val="00C21400"/>
    <w:rsid w:val="00C24E80"/>
    <w:rsid w:val="00C26D0F"/>
    <w:rsid w:val="00C326A1"/>
    <w:rsid w:val="00C34B32"/>
    <w:rsid w:val="00C53339"/>
    <w:rsid w:val="00C5493D"/>
    <w:rsid w:val="00C55179"/>
    <w:rsid w:val="00C60FC1"/>
    <w:rsid w:val="00C63153"/>
    <w:rsid w:val="00C8749E"/>
    <w:rsid w:val="00C97885"/>
    <w:rsid w:val="00CA1C12"/>
    <w:rsid w:val="00CA403C"/>
    <w:rsid w:val="00CA7DE2"/>
    <w:rsid w:val="00CC00ED"/>
    <w:rsid w:val="00CC744F"/>
    <w:rsid w:val="00CD22E0"/>
    <w:rsid w:val="00CE0C22"/>
    <w:rsid w:val="00CE5AD4"/>
    <w:rsid w:val="00CF371D"/>
    <w:rsid w:val="00D003B8"/>
    <w:rsid w:val="00D03FAD"/>
    <w:rsid w:val="00D726CA"/>
    <w:rsid w:val="00D7348B"/>
    <w:rsid w:val="00D8640F"/>
    <w:rsid w:val="00D874A2"/>
    <w:rsid w:val="00D90A83"/>
    <w:rsid w:val="00DA2EA0"/>
    <w:rsid w:val="00DA4081"/>
    <w:rsid w:val="00DC4274"/>
    <w:rsid w:val="00DE2C2F"/>
    <w:rsid w:val="00DF3D20"/>
    <w:rsid w:val="00E00E9F"/>
    <w:rsid w:val="00E32B98"/>
    <w:rsid w:val="00E553AA"/>
    <w:rsid w:val="00E62399"/>
    <w:rsid w:val="00E62D93"/>
    <w:rsid w:val="00E8548A"/>
    <w:rsid w:val="00EA0EB4"/>
    <w:rsid w:val="00EC21BA"/>
    <w:rsid w:val="00EE24DE"/>
    <w:rsid w:val="00EE45C8"/>
    <w:rsid w:val="00EF49D1"/>
    <w:rsid w:val="00EF56C2"/>
    <w:rsid w:val="00F37398"/>
    <w:rsid w:val="00F37537"/>
    <w:rsid w:val="00F42096"/>
    <w:rsid w:val="00F46BDF"/>
    <w:rsid w:val="00F5388D"/>
    <w:rsid w:val="00F56783"/>
    <w:rsid w:val="00F73208"/>
    <w:rsid w:val="00F73A09"/>
    <w:rsid w:val="00F7628C"/>
    <w:rsid w:val="00FB6C1E"/>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43F2A"/>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192D60"/>
    <w:rsid w:val="00203B75"/>
    <w:rsid w:val="00206682"/>
    <w:rsid w:val="00230DD2"/>
    <w:rsid w:val="003D564C"/>
    <w:rsid w:val="007B3366"/>
    <w:rsid w:val="008331EB"/>
    <w:rsid w:val="00A311C7"/>
    <w:rsid w:val="00AF1377"/>
    <w:rsid w:val="00B24986"/>
    <w:rsid w:val="00B52C3C"/>
    <w:rsid w:val="00B9350B"/>
    <w:rsid w:val="00B97CDE"/>
    <w:rsid w:val="00BE2404"/>
    <w:rsid w:val="00C16594"/>
    <w:rsid w:val="00D23A4F"/>
    <w:rsid w:val="00D7205F"/>
    <w:rsid w:val="00DC31B9"/>
    <w:rsid w:val="00DC68E2"/>
    <w:rsid w:val="00E41CDF"/>
    <w:rsid w:val="00EE4455"/>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D5423B-AE7D-4C9C-B5B1-413B0855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1</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Sara Ward</cp:lastModifiedBy>
  <cp:revision>2</cp:revision>
  <dcterms:created xsi:type="dcterms:W3CDTF">2021-05-06T14:44:00Z</dcterms:created>
  <dcterms:modified xsi:type="dcterms:W3CDTF">2021-05-06T14:44:00Z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