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616776" w:rsidP="00D30758">
            <w:pPr>
              <w:pStyle w:val="Heading2"/>
              <w:spacing w:before="20"/>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20452C" w:rsidRDefault="00B72E5D" w:rsidP="005D4F0B">
            <w:pPr>
              <w:spacing w:before="20"/>
              <w:jc w:val="left"/>
              <w:rPr>
                <w:rFonts w:ascii="Arial" w:hAnsi="Arial" w:cs="Arial"/>
              </w:rPr>
            </w:pPr>
            <w:r w:rsidRPr="0020452C">
              <w:rPr>
                <w:rFonts w:ascii="Arial" w:hAnsi="Arial" w:cs="Arial"/>
              </w:rPr>
              <w:t xml:space="preserve">Modern Slavery </w:t>
            </w:r>
            <w:r w:rsidR="005D4F0B" w:rsidRPr="0020452C">
              <w:rPr>
                <w:rFonts w:ascii="Arial" w:hAnsi="Arial" w:cs="Arial"/>
              </w:rPr>
              <w:t xml:space="preserve">Research </w:t>
            </w:r>
            <w:r w:rsidR="0020452C" w:rsidRPr="0020452C">
              <w:rPr>
                <w:rFonts w:ascii="Arial" w:hAnsi="Arial" w:cs="Arial"/>
              </w:rPr>
              <w:t>&amp; Engagement Officer</w:t>
            </w:r>
          </w:p>
        </w:tc>
        <w:tc>
          <w:tcPr>
            <w:tcW w:w="1806" w:type="dxa"/>
            <w:shd w:val="clear" w:color="auto" w:fill="F2F2F2" w:themeFill="background1" w:themeFillShade="F2"/>
          </w:tcPr>
          <w:p w:rsidR="006A4DA5" w:rsidRPr="003073C9" w:rsidRDefault="00616776" w:rsidP="00D30758">
            <w:pPr>
              <w:pStyle w:val="Heading2"/>
              <w:spacing w:before="20"/>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28098F" w:rsidRPr="003073C9" w:rsidRDefault="0028098F" w:rsidP="00D30758">
            <w:pPr>
              <w:spacing w:before="20"/>
              <w:rPr>
                <w:rFonts w:ascii="Arial" w:hAnsi="Arial" w:cs="Arial"/>
              </w:rPr>
            </w:pPr>
            <w:r w:rsidRPr="003073C9">
              <w:rPr>
                <w:rFonts w:ascii="Arial" w:hAnsi="Arial" w:cs="Arial"/>
              </w:rPr>
              <w:t xml:space="preserve">Must be able to travel across </w:t>
            </w:r>
            <w:r w:rsidR="00B72E5D">
              <w:rPr>
                <w:rFonts w:ascii="Arial" w:hAnsi="Arial" w:cs="Arial"/>
              </w:rPr>
              <w:t>the West Midlands</w:t>
            </w:r>
            <w:r w:rsidRPr="003073C9">
              <w:rPr>
                <w:rFonts w:ascii="Arial" w:hAnsi="Arial" w:cs="Arial"/>
              </w:rPr>
              <w:t xml:space="preserve"> </w:t>
            </w:r>
          </w:p>
          <w:p w:rsidR="006A4DA5" w:rsidRPr="003073C9" w:rsidRDefault="0028098F" w:rsidP="00D30758">
            <w:pPr>
              <w:spacing w:before="20"/>
              <w:rPr>
                <w:rFonts w:ascii="Arial" w:hAnsi="Arial" w:cs="Arial"/>
              </w:rPr>
            </w:pPr>
            <w:r w:rsidRPr="003073C9">
              <w:rPr>
                <w:rFonts w:ascii="Arial" w:hAnsi="Arial" w:cs="Arial"/>
              </w:rPr>
              <w:t xml:space="preserve">Car </w:t>
            </w:r>
            <w:r w:rsidR="00B72E5D">
              <w:rPr>
                <w:rFonts w:ascii="Arial" w:hAnsi="Arial" w:cs="Arial"/>
              </w:rPr>
              <w:t xml:space="preserve">and business insurance </w:t>
            </w:r>
            <w:r w:rsidRPr="003073C9">
              <w:rPr>
                <w:rFonts w:ascii="Arial" w:hAnsi="Arial" w:cs="Arial"/>
              </w:rPr>
              <w:t>required</w:t>
            </w:r>
          </w:p>
        </w:tc>
      </w:tr>
      <w:tr w:rsidR="006A4DA5" w:rsidRPr="003073C9" w:rsidTr="006A4DA5">
        <w:tc>
          <w:tcPr>
            <w:tcW w:w="2155" w:type="dxa"/>
            <w:shd w:val="clear" w:color="auto" w:fill="F2F2F2" w:themeFill="background1" w:themeFillShade="F2"/>
          </w:tcPr>
          <w:p w:rsidR="006A4DA5" w:rsidRPr="003073C9" w:rsidRDefault="00616776" w:rsidP="00D30758">
            <w:pPr>
              <w:pStyle w:val="Heading2"/>
              <w:spacing w:before="20"/>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B72E5D" w:rsidP="00D30758">
            <w:pPr>
              <w:spacing w:before="20"/>
              <w:jc w:val="left"/>
              <w:rPr>
                <w:rFonts w:ascii="Arial" w:hAnsi="Arial" w:cs="Arial"/>
              </w:rPr>
            </w:pPr>
            <w:r>
              <w:rPr>
                <w:rFonts w:ascii="Arial" w:hAnsi="Arial" w:cs="Arial"/>
              </w:rPr>
              <w:t>West Midlands</w:t>
            </w:r>
          </w:p>
        </w:tc>
        <w:tc>
          <w:tcPr>
            <w:tcW w:w="1806" w:type="dxa"/>
            <w:shd w:val="clear" w:color="auto" w:fill="F2F2F2" w:themeFill="background1" w:themeFillShade="F2"/>
          </w:tcPr>
          <w:p w:rsidR="006A4DA5" w:rsidRPr="003073C9" w:rsidRDefault="00616776" w:rsidP="00D30758">
            <w:pPr>
              <w:pStyle w:val="Heading2"/>
              <w:spacing w:before="20"/>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B72E5D" w:rsidP="00B72E5D">
            <w:pPr>
              <w:spacing w:before="20"/>
              <w:rPr>
                <w:rFonts w:ascii="Arial" w:hAnsi="Arial" w:cs="Arial"/>
              </w:rPr>
            </w:pPr>
            <w:r>
              <w:rPr>
                <w:rFonts w:ascii="Arial" w:hAnsi="Arial" w:cs="Arial"/>
              </w:rPr>
              <w:t>Support, training, intelligence gathering</w:t>
            </w:r>
          </w:p>
        </w:tc>
      </w:tr>
      <w:tr w:rsidR="006A4DA5" w:rsidRPr="003073C9" w:rsidTr="006A4DA5">
        <w:tc>
          <w:tcPr>
            <w:tcW w:w="2155" w:type="dxa"/>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B72E5D" w:rsidP="00D30758">
            <w:pPr>
              <w:spacing w:before="20"/>
              <w:jc w:val="left"/>
              <w:rPr>
                <w:rFonts w:ascii="Arial" w:hAnsi="Arial" w:cs="Arial"/>
              </w:rPr>
            </w:pPr>
            <w:r>
              <w:rPr>
                <w:rFonts w:ascii="Arial" w:hAnsi="Arial" w:cs="Arial"/>
              </w:rPr>
              <w:t>Modern-Day Slavery Support Services</w:t>
            </w:r>
          </w:p>
        </w:tc>
        <w:tc>
          <w:tcPr>
            <w:tcW w:w="1806" w:type="dxa"/>
            <w:shd w:val="clear" w:color="auto" w:fill="F2F2F2" w:themeFill="background1" w:themeFillShade="F2"/>
          </w:tcPr>
          <w:p w:rsidR="006A4DA5" w:rsidRPr="003073C9" w:rsidRDefault="00616776" w:rsidP="00D30758">
            <w:pPr>
              <w:pStyle w:val="Heading2"/>
              <w:spacing w:before="20"/>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5944E1" w:rsidRPr="003073C9" w:rsidRDefault="00616776" w:rsidP="00D30758">
            <w:pPr>
              <w:spacing w:before="20"/>
              <w:rPr>
                <w:rFonts w:ascii="Arial" w:hAnsi="Arial" w:cs="Arial"/>
              </w:rPr>
            </w:pPr>
            <w:r>
              <w:rPr>
                <w:rFonts w:ascii="Arial" w:hAnsi="Arial" w:cs="Arial"/>
                <w:bCs/>
              </w:rPr>
              <w:t>£26,554.92</w:t>
            </w:r>
            <w:bookmarkStart w:id="0" w:name="_GoBack"/>
            <w:bookmarkEnd w:id="0"/>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B72E5D" w:rsidP="00B72E5D">
            <w:pPr>
              <w:spacing w:before="20"/>
              <w:jc w:val="left"/>
              <w:rPr>
                <w:rFonts w:ascii="Arial" w:hAnsi="Arial" w:cs="Arial"/>
              </w:rPr>
            </w:pPr>
            <w:r w:rsidRPr="0020452C">
              <w:rPr>
                <w:rFonts w:ascii="Arial" w:hAnsi="Arial" w:cs="Arial"/>
              </w:rPr>
              <w:t xml:space="preserve">Modern Slavery </w:t>
            </w:r>
            <w:r w:rsidR="0020452C" w:rsidRPr="0020452C">
              <w:rPr>
                <w:rFonts w:ascii="Arial" w:hAnsi="Arial" w:cs="Arial"/>
              </w:rPr>
              <w:t xml:space="preserve">Community Service Manager </w:t>
            </w:r>
          </w:p>
        </w:tc>
        <w:tc>
          <w:tcPr>
            <w:tcW w:w="1806" w:type="dxa"/>
            <w:tcBorders>
              <w:bottom w:val="single" w:sz="4" w:space="0" w:color="auto"/>
            </w:tcBorders>
            <w:shd w:val="clear" w:color="auto" w:fill="F2F2F2" w:themeFill="background1" w:themeFillShade="F2"/>
          </w:tcPr>
          <w:p w:rsidR="006A4DA5" w:rsidRPr="003073C9" w:rsidRDefault="006A4DA5" w:rsidP="00D30758">
            <w:pPr>
              <w:pStyle w:val="Heading2"/>
              <w:spacing w:before="20"/>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C245EE" w:rsidRPr="005D4F0B" w:rsidRDefault="0020452C" w:rsidP="00D30758">
            <w:pPr>
              <w:spacing w:before="20"/>
              <w:rPr>
                <w:rFonts w:ascii="Arial" w:hAnsi="Arial" w:cs="Arial"/>
              </w:rPr>
            </w:pPr>
            <w:r>
              <w:rPr>
                <w:rFonts w:ascii="Arial" w:hAnsi="Arial" w:cs="Arial"/>
              </w:rPr>
              <w:t>Full time – 37.5 – flexible across the week days and evenings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3073C9" w:rsidRDefault="0020452C" w:rsidP="00B26ACE">
            <w:pPr>
              <w:spacing w:after="0"/>
              <w:rPr>
                <w:rFonts w:ascii="Arial" w:hAnsi="Arial" w:cs="Arial"/>
              </w:rPr>
            </w:pPr>
            <w:r>
              <w:rPr>
                <w:rFonts w:ascii="Arial" w:hAnsi="Arial" w:cs="Arial"/>
              </w:rPr>
              <w:t>E</w:t>
            </w:r>
            <w:r w:rsidR="0028098F" w:rsidRPr="003073C9">
              <w:rPr>
                <w:rFonts w:ascii="Arial" w:hAnsi="Arial" w:cs="Arial"/>
              </w:rPr>
              <w:t>vening and weekend work</w:t>
            </w:r>
            <w:r w:rsidR="00B26ACE">
              <w:rPr>
                <w:rFonts w:ascii="Arial" w:hAnsi="Arial" w:cs="Arial"/>
              </w:rPr>
              <w:t xml:space="preserve"> may be required, as well as</w:t>
            </w:r>
            <w:r w:rsidR="009D7CC0" w:rsidRPr="003073C9">
              <w:rPr>
                <w:rFonts w:ascii="Arial" w:hAnsi="Arial" w:cs="Arial"/>
              </w:rPr>
              <w:t xml:space="preserve"> some work outside of </w:t>
            </w:r>
            <w:r w:rsidR="0028098F" w:rsidRPr="003073C9">
              <w:rPr>
                <w:rFonts w:ascii="Arial" w:hAnsi="Arial" w:cs="Arial"/>
              </w:rPr>
              <w:t>normal office hours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0F0F15" w:rsidRPr="000F0F15" w:rsidRDefault="00FC635F" w:rsidP="000F0F15">
            <w:pPr>
              <w:rPr>
                <w:rFonts w:ascii="Arial" w:hAnsi="Arial" w:cs="Arial"/>
                <w:iCs/>
              </w:rPr>
            </w:pPr>
            <w:r w:rsidRPr="000F0F15">
              <w:rPr>
                <w:rFonts w:ascii="Arial" w:hAnsi="Arial" w:cs="Arial"/>
                <w:iCs/>
              </w:rPr>
              <w:t>Black Country Women’s Aid (BCWA)</w:t>
            </w:r>
            <w:r w:rsidR="004208E7" w:rsidRPr="000F0F15">
              <w:rPr>
                <w:rFonts w:ascii="Arial" w:hAnsi="Arial" w:cs="Arial"/>
                <w:iCs/>
              </w:rPr>
              <w:t xml:space="preserve">’s Modern Slavery Services provide accommodation and community support to victims of modern day slavery and human trafficking across the West Midlands. </w:t>
            </w:r>
            <w:r w:rsidR="000F0F15" w:rsidRPr="000F0F15">
              <w:rPr>
                <w:rFonts w:ascii="Arial" w:hAnsi="Arial" w:cs="Arial"/>
                <w:iCs/>
              </w:rPr>
              <w:t xml:space="preserve">Our Modern Slavery Engagement activity works with police, agency partners and communities to improve the identification of and response to victims of modern slavery who are sexually exploited. </w:t>
            </w:r>
          </w:p>
          <w:p w:rsidR="000F0F15" w:rsidRPr="000F0F15" w:rsidRDefault="0020452C" w:rsidP="000F0F15">
            <w:pPr>
              <w:rPr>
                <w:rFonts w:ascii="Arial" w:hAnsi="Arial" w:cs="Arial"/>
                <w:iCs/>
              </w:rPr>
            </w:pPr>
            <w:r>
              <w:rPr>
                <w:rFonts w:ascii="Arial" w:hAnsi="Arial" w:cs="Arial"/>
                <w:iCs/>
              </w:rPr>
              <w:t>The Research and Engagement</w:t>
            </w:r>
            <w:r w:rsidR="000F0F15" w:rsidRPr="000F0F15">
              <w:rPr>
                <w:rFonts w:ascii="Arial" w:hAnsi="Arial" w:cs="Arial"/>
                <w:iCs/>
              </w:rPr>
              <w:t xml:space="preserve"> Officer will assist in the </w:t>
            </w:r>
            <w:r w:rsidR="000F0F15" w:rsidRPr="00D8172E">
              <w:rPr>
                <w:rFonts w:ascii="Arial" w:hAnsi="Arial" w:cs="Arial"/>
                <w:iCs/>
              </w:rPr>
              <w:t xml:space="preserve">research, analysis, production, and collection management of </w:t>
            </w:r>
            <w:r w:rsidR="000F0F15" w:rsidRPr="000F0F15">
              <w:rPr>
                <w:rFonts w:ascii="Arial" w:hAnsi="Arial" w:cs="Arial"/>
                <w:iCs/>
              </w:rPr>
              <w:t xml:space="preserve">intelligence on sex work, modern slavery and sexual exploitation in the West Midlands. They will build up an intelligence picture of premises, hotspot areas and networks, responding to police and community information. They will provide research and analysis by screening and assessing intelligence received, identifying relevant information, and conducting extensive additional research both online and in-person. They will collate relevant reports to present to the service manager and police partners, to help formulate police and agency responses to potential sites of exploitation and trafficking. </w:t>
            </w:r>
          </w:p>
          <w:p w:rsidR="0086495B" w:rsidRPr="000F0F15" w:rsidRDefault="000F0F15" w:rsidP="000F0F15">
            <w:pPr>
              <w:rPr>
                <w:rFonts w:ascii="Arial" w:hAnsi="Arial" w:cs="Arial"/>
                <w:iCs/>
              </w:rPr>
            </w:pPr>
            <w:r w:rsidRPr="000F0F15">
              <w:rPr>
                <w:rFonts w:ascii="Arial" w:hAnsi="Arial" w:cs="Arial"/>
                <w:iCs/>
              </w:rPr>
              <w:t>The Officer will also work with individuals</w:t>
            </w:r>
            <w:r>
              <w:rPr>
                <w:rFonts w:ascii="Arial" w:hAnsi="Arial" w:cs="Arial"/>
                <w:iCs/>
              </w:rPr>
              <w:t xml:space="preserve">, communities and businesses </w:t>
            </w:r>
            <w:r w:rsidRPr="000F0F15">
              <w:rPr>
                <w:rFonts w:ascii="Arial" w:hAnsi="Arial" w:cs="Arial"/>
                <w:iCs/>
              </w:rPr>
              <w:t xml:space="preserve">to educate and raise awareness on the topic of modern slavery/human trafficking with the aim of identifying potential victims and to refer them into the National Referral Mechanism.  The focus will be on generating an increase in the number of victims identified in specific communities/locations identified by </w:t>
            </w:r>
            <w:r>
              <w:rPr>
                <w:rFonts w:ascii="Arial" w:hAnsi="Arial" w:cs="Arial"/>
                <w:iCs/>
              </w:rPr>
              <w:t xml:space="preserve">intelligence </w:t>
            </w:r>
            <w:r w:rsidRPr="000F0F15">
              <w:rPr>
                <w:rFonts w:ascii="Arial" w:hAnsi="Arial" w:cs="Arial"/>
                <w:iCs/>
              </w:rPr>
              <w:t xml:space="preserve">received from the police.  </w:t>
            </w: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710E28" w:rsidRPr="003073C9" w:rsidRDefault="00710E28" w:rsidP="00C57C40">
            <w:pPr>
              <w:spacing w:after="120"/>
              <w:jc w:val="left"/>
              <w:rPr>
                <w:rFonts w:ascii="Arial" w:hAnsi="Arial" w:cs="Arial"/>
                <w:iCs/>
              </w:rPr>
            </w:pPr>
            <w:r w:rsidRPr="003073C9">
              <w:rPr>
                <w:rFonts w:ascii="Arial" w:hAnsi="Arial" w:cs="Arial"/>
                <w:iCs/>
              </w:rPr>
              <w:t xml:space="preserve">This role will be an ambassador for BCWA promoting the values of the </w:t>
            </w:r>
            <w:proofErr w:type="spellStart"/>
            <w:r w:rsidRPr="003073C9">
              <w:rPr>
                <w:rFonts w:ascii="Arial" w:hAnsi="Arial" w:cs="Arial"/>
                <w:iCs/>
              </w:rPr>
              <w:t>organisation</w:t>
            </w:r>
            <w:proofErr w:type="spellEnd"/>
            <w:r w:rsidRPr="003073C9">
              <w:rPr>
                <w:rFonts w:ascii="Arial" w:hAnsi="Arial" w:cs="Arial"/>
                <w:iCs/>
              </w:rPr>
              <w:t xml:space="preserve"> and all it stands for.</w:t>
            </w:r>
          </w:p>
          <w:p w:rsidR="00710E28" w:rsidRPr="003073C9" w:rsidRDefault="00710E28" w:rsidP="00C57C40">
            <w:pPr>
              <w:spacing w:after="120"/>
              <w:jc w:val="left"/>
              <w:rPr>
                <w:rFonts w:ascii="Arial" w:hAnsi="Arial" w:cs="Arial"/>
                <w:iCs/>
              </w:rPr>
            </w:pPr>
            <w:r w:rsidRPr="003073C9">
              <w:rPr>
                <w:rFonts w:ascii="Arial" w:hAnsi="Arial" w:cs="Arial"/>
                <w:iCs/>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3073C9" w:rsidRDefault="00710E28" w:rsidP="00C57C40">
            <w:pPr>
              <w:spacing w:after="120"/>
              <w:jc w:val="left"/>
              <w:rPr>
                <w:rFonts w:ascii="Arial" w:hAnsi="Arial" w:cs="Arial"/>
                <w:iCs/>
              </w:rPr>
            </w:pPr>
            <w:r w:rsidRPr="003073C9">
              <w:rPr>
                <w:rFonts w:ascii="Arial" w:hAnsi="Arial" w:cs="Arial"/>
                <w:iCs/>
              </w:rPr>
              <w:t xml:space="preserve">BCWA listens, supports and cares </w:t>
            </w:r>
          </w:p>
        </w:tc>
      </w:tr>
    </w:tbl>
    <w:tbl>
      <w:tblPr>
        <w:tblW w:w="10925" w:type="dxa"/>
        <w:tblCellMar>
          <w:left w:w="0" w:type="dxa"/>
          <w:right w:w="0" w:type="dxa"/>
        </w:tblCellMar>
        <w:tblLook w:val="04A0" w:firstRow="1" w:lastRow="0" w:firstColumn="1" w:lastColumn="0" w:noHBand="0" w:noVBand="1"/>
      </w:tblPr>
      <w:tblGrid>
        <w:gridCol w:w="10865"/>
        <w:gridCol w:w="60"/>
      </w:tblGrid>
      <w:tr w:rsidR="00C30C46" w:rsidTr="00C57C40">
        <w:trPr>
          <w:gridAfter w:val="1"/>
          <w:wAfter w:w="60" w:type="dxa"/>
        </w:trPr>
        <w:tc>
          <w:tcPr>
            <w:tcW w:w="108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30C46" w:rsidRDefault="00C57C40" w:rsidP="00E367F2">
            <w:pPr>
              <w:autoSpaceDE w:val="0"/>
              <w:autoSpaceDN w:val="0"/>
              <w:spacing w:before="100" w:after="60" w:line="276" w:lineRule="auto"/>
              <w:rPr>
                <w:rFonts w:ascii="Arial" w:hAnsi="Arial" w:cs="Arial"/>
                <w:lang w:eastAsia="en-GB"/>
              </w:rPr>
            </w:pPr>
            <w:r>
              <w:rPr>
                <w:rFonts w:ascii="Arial" w:hAnsi="Arial" w:cs="Arial"/>
                <w:b/>
                <w:bCs/>
                <w:lang w:eastAsia="en-GB"/>
              </w:rPr>
              <w:lastRenderedPageBreak/>
              <w:t>Safeguarding responsibilities</w:t>
            </w:r>
            <w:r w:rsidR="00C30C46">
              <w:rPr>
                <w:rFonts w:ascii="Arial" w:hAnsi="Arial" w:cs="Arial"/>
                <w:b/>
                <w:bCs/>
                <w:lang w:eastAsia="en-GB"/>
              </w:rPr>
              <w:t xml:space="preserve"> (</w:t>
            </w:r>
            <w:r w:rsidR="00C30C46">
              <w:rPr>
                <w:rFonts w:ascii="Arial" w:hAnsi="Arial" w:cs="Arial"/>
                <w:b/>
                <w:bCs/>
              </w:rPr>
              <w:t>the individual’s responsibility for promoting and safeguarding the welfare of vulnerable adults, children and young people they are responsible for, or come into contact with</w:t>
            </w:r>
            <w:r>
              <w:rPr>
                <w:rFonts w:ascii="Arial" w:hAnsi="Arial" w:cs="Arial"/>
                <w:b/>
                <w:bCs/>
              </w:rPr>
              <w:t>)</w:t>
            </w:r>
          </w:p>
        </w:tc>
      </w:tr>
      <w:tr w:rsidR="00C30C46" w:rsidTr="00C57C40">
        <w:tc>
          <w:tcPr>
            <w:tcW w:w="10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0C46" w:rsidRDefault="00C30C46" w:rsidP="00E367F2">
            <w:pPr>
              <w:rPr>
                <w:rFonts w:ascii="Arial" w:hAnsi="Arial" w:cs="Arial"/>
              </w:rPr>
            </w:pPr>
            <w:r>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p w:rsidR="00B72E5D" w:rsidRPr="0020452C" w:rsidRDefault="0020452C" w:rsidP="00E367F2">
            <w:pPr>
              <w:rPr>
                <w:rFonts w:ascii="Arial" w:hAnsi="Arial" w:cs="Arial"/>
              </w:rPr>
            </w:pPr>
            <w:r w:rsidRPr="0020452C">
              <w:rPr>
                <w:rFonts w:ascii="Arial" w:hAnsi="Arial" w:cs="Arial"/>
              </w:rPr>
              <w:t xml:space="preserve">The Research &amp; Engagement Officer will undergo an enhanced Police check </w:t>
            </w:r>
          </w:p>
          <w:p w:rsidR="00C57C40" w:rsidRPr="00C57C40" w:rsidRDefault="00C57C40" w:rsidP="00C57C40">
            <w:pPr>
              <w:autoSpaceDE w:val="0"/>
              <w:autoSpaceDN w:val="0"/>
              <w:spacing w:before="100" w:after="60" w:line="276" w:lineRule="auto"/>
              <w:rPr>
                <w:rFonts w:ascii="Arial" w:hAnsi="Arial" w:cs="Arial"/>
                <w:bCs/>
              </w:rPr>
            </w:pPr>
            <w:r w:rsidRPr="00C57C40">
              <w:rPr>
                <w:rFonts w:ascii="Arial" w:hAnsi="Arial" w:cs="Arial"/>
                <w:bCs/>
              </w:rPr>
              <w:t xml:space="preserve">All BCWA employees are responsible for the safety of vulnerable adults; children and young people within BCWA services either as direct or indirect victims of abuse. Employees must adhere to all policies and procedures including local safeguarding procedures. Concerns identified must be reported and recorded accurately to your line manager  </w:t>
            </w:r>
          </w:p>
          <w:p w:rsidR="00C57C40" w:rsidRPr="00C57C40" w:rsidRDefault="00C57C40" w:rsidP="00C57C40">
            <w:pPr>
              <w:autoSpaceDE w:val="0"/>
              <w:autoSpaceDN w:val="0"/>
              <w:spacing w:before="100" w:after="60" w:line="276" w:lineRule="auto"/>
              <w:rPr>
                <w:rFonts w:ascii="Arial" w:hAnsi="Arial" w:cs="Arial"/>
                <w:bCs/>
              </w:rPr>
            </w:pPr>
            <w:r w:rsidRPr="00C57C40">
              <w:rPr>
                <w:rFonts w:ascii="Arial" w:hAnsi="Arial" w:cs="Arial"/>
                <w:bCs/>
              </w:rPr>
              <w:t>All BCWA employees are required to work within professional boundaries and ensure that their role and responsibilities are explained and understood including action take where concerns arise.</w:t>
            </w:r>
          </w:p>
          <w:p w:rsidR="00C57C40" w:rsidRDefault="00C57C40" w:rsidP="00C57C40">
            <w:pPr>
              <w:rPr>
                <w:rFonts w:ascii="Arial" w:hAnsi="Arial" w:cs="Arial"/>
              </w:rPr>
            </w:pPr>
            <w:r w:rsidRPr="00C57C40">
              <w:rPr>
                <w:rFonts w:ascii="Arial" w:hAnsi="Arial" w:cs="Arial"/>
                <w:bCs/>
              </w:rPr>
              <w:t>All BCWA employees are expected to take the lead where necessary, attend meetings, share relevant information and respond efficiently, timely and accurately to safeguard and work in collaboration with agencies</w:t>
            </w:r>
          </w:p>
        </w:tc>
        <w:tc>
          <w:tcPr>
            <w:tcW w:w="60" w:type="dxa"/>
            <w:vAlign w:val="center"/>
            <w:hideMark/>
          </w:tcPr>
          <w:p w:rsidR="00C30C46" w:rsidRDefault="00C30C46" w:rsidP="00E367F2">
            <w:pPr>
              <w:spacing w:line="276" w:lineRule="auto"/>
            </w:pPr>
            <w:r>
              <w:t> </w:t>
            </w:r>
          </w:p>
        </w:tc>
      </w:tr>
    </w:tbl>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57C40">
            <w:pPr>
              <w:spacing w:before="20" w:after="20"/>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615F6D" w:rsidRDefault="003775F9" w:rsidP="00C34B32">
            <w:pPr>
              <w:rPr>
                <w:rFonts w:ascii="Arial" w:hAnsi="Arial" w:cs="Arial"/>
              </w:rPr>
            </w:pPr>
            <w:r w:rsidRPr="00615F6D">
              <w:rPr>
                <w:rFonts w:ascii="Arial" w:hAnsi="Arial" w:cs="Arial"/>
              </w:rPr>
              <w:t xml:space="preserve">1 </w:t>
            </w:r>
          </w:p>
        </w:tc>
        <w:tc>
          <w:tcPr>
            <w:tcW w:w="10086" w:type="dxa"/>
          </w:tcPr>
          <w:p w:rsidR="003775F9" w:rsidRPr="00615F6D" w:rsidRDefault="003775F9" w:rsidP="00B72E5D">
            <w:pPr>
              <w:spacing w:before="20" w:after="20"/>
              <w:rPr>
                <w:rFonts w:ascii="Arial" w:hAnsi="Arial" w:cs="Arial"/>
              </w:rPr>
            </w:pPr>
            <w:r w:rsidRPr="00615F6D">
              <w:rPr>
                <w:rFonts w:ascii="Arial" w:hAnsi="Arial" w:cs="Arial"/>
              </w:rPr>
              <w:t xml:space="preserve">To be responsible for delivery and implementation of professional services that incorporate supportive and preventative strategies to equip </w:t>
            </w:r>
            <w:r w:rsidR="00B72E5D" w:rsidRPr="00615F6D">
              <w:rPr>
                <w:rFonts w:ascii="Arial" w:hAnsi="Arial" w:cs="Arial"/>
              </w:rPr>
              <w:t xml:space="preserve">survivors/service users </w:t>
            </w:r>
            <w:r w:rsidRPr="00615F6D">
              <w:rPr>
                <w:rFonts w:ascii="Arial" w:hAnsi="Arial" w:cs="Arial"/>
              </w:rPr>
              <w:t>to keep them safe and free from abuse</w:t>
            </w:r>
          </w:p>
        </w:tc>
      </w:tr>
      <w:tr w:rsidR="003775F9" w:rsidRPr="003073C9" w:rsidTr="00C34B32">
        <w:tc>
          <w:tcPr>
            <w:tcW w:w="704" w:type="dxa"/>
          </w:tcPr>
          <w:p w:rsidR="003775F9" w:rsidRPr="00615F6D" w:rsidRDefault="003775F9" w:rsidP="00C34B32">
            <w:pPr>
              <w:rPr>
                <w:rFonts w:ascii="Arial" w:hAnsi="Arial" w:cs="Arial"/>
              </w:rPr>
            </w:pPr>
            <w:r w:rsidRPr="00615F6D">
              <w:rPr>
                <w:rFonts w:ascii="Arial" w:hAnsi="Arial" w:cs="Arial"/>
              </w:rPr>
              <w:t>2</w:t>
            </w:r>
          </w:p>
        </w:tc>
        <w:tc>
          <w:tcPr>
            <w:tcW w:w="10086" w:type="dxa"/>
          </w:tcPr>
          <w:p w:rsidR="003775F9" w:rsidRPr="00615F6D" w:rsidRDefault="00B72E5D" w:rsidP="00C57C40">
            <w:pPr>
              <w:spacing w:before="20" w:after="20"/>
              <w:rPr>
                <w:rFonts w:ascii="Arial" w:hAnsi="Arial" w:cs="Arial"/>
              </w:rPr>
            </w:pPr>
            <w:r w:rsidRPr="00615F6D">
              <w:rPr>
                <w:rFonts w:ascii="Arial" w:hAnsi="Arial" w:cs="Arial"/>
              </w:rPr>
              <w:t>To</w:t>
            </w:r>
            <w:r w:rsidR="003775F9" w:rsidRPr="00615F6D">
              <w:rPr>
                <w:rFonts w:ascii="Arial" w:hAnsi="Arial" w:cs="Arial"/>
              </w:rPr>
              <w:t xml:space="preserve"> be compliant with GDPR procedures and principles</w:t>
            </w:r>
          </w:p>
        </w:tc>
      </w:tr>
      <w:tr w:rsidR="003775F9" w:rsidRPr="003073C9" w:rsidTr="00C34B32">
        <w:tc>
          <w:tcPr>
            <w:tcW w:w="704" w:type="dxa"/>
          </w:tcPr>
          <w:p w:rsidR="003775F9" w:rsidRPr="00615F6D" w:rsidRDefault="003775F9" w:rsidP="00C34B32">
            <w:pPr>
              <w:rPr>
                <w:rFonts w:ascii="Arial" w:hAnsi="Arial" w:cs="Arial"/>
              </w:rPr>
            </w:pPr>
            <w:r w:rsidRPr="00615F6D">
              <w:rPr>
                <w:rFonts w:ascii="Arial" w:hAnsi="Arial" w:cs="Arial"/>
              </w:rPr>
              <w:t>3</w:t>
            </w:r>
          </w:p>
        </w:tc>
        <w:tc>
          <w:tcPr>
            <w:tcW w:w="10086" w:type="dxa"/>
          </w:tcPr>
          <w:p w:rsidR="003775F9" w:rsidRPr="00615F6D" w:rsidRDefault="003775F9" w:rsidP="00B72E5D">
            <w:pPr>
              <w:spacing w:before="20" w:after="20"/>
              <w:rPr>
                <w:rFonts w:ascii="Arial" w:hAnsi="Arial" w:cs="Arial"/>
              </w:rPr>
            </w:pPr>
            <w:r w:rsidRPr="00615F6D">
              <w:rPr>
                <w:rFonts w:ascii="Arial" w:hAnsi="Arial" w:cs="Arial"/>
              </w:rPr>
              <w:t xml:space="preserve">To develop innovative ways of working with </w:t>
            </w:r>
            <w:r w:rsidR="00B72E5D" w:rsidRPr="00615F6D">
              <w:rPr>
                <w:rFonts w:ascii="Arial" w:hAnsi="Arial" w:cs="Arial"/>
              </w:rPr>
              <w:t xml:space="preserve">survivors/service users </w:t>
            </w:r>
            <w:r w:rsidRPr="00615F6D">
              <w:rPr>
                <w:rFonts w:ascii="Arial" w:hAnsi="Arial" w:cs="Arial"/>
              </w:rPr>
              <w:t>based on good pract</w:t>
            </w:r>
            <w:r w:rsidR="00B72E5D" w:rsidRPr="00615F6D">
              <w:rPr>
                <w:rFonts w:ascii="Arial" w:hAnsi="Arial" w:cs="Arial"/>
              </w:rPr>
              <w:t>ice and evidence based research</w:t>
            </w:r>
          </w:p>
        </w:tc>
      </w:tr>
      <w:tr w:rsidR="003775F9" w:rsidRPr="003073C9" w:rsidTr="00C34B32">
        <w:tc>
          <w:tcPr>
            <w:tcW w:w="704" w:type="dxa"/>
          </w:tcPr>
          <w:p w:rsidR="003775F9" w:rsidRPr="00615F6D" w:rsidRDefault="003775F9" w:rsidP="00C34B32">
            <w:pPr>
              <w:rPr>
                <w:rFonts w:ascii="Arial" w:hAnsi="Arial" w:cs="Arial"/>
              </w:rPr>
            </w:pPr>
            <w:r w:rsidRPr="00615F6D">
              <w:rPr>
                <w:rFonts w:ascii="Arial" w:hAnsi="Arial" w:cs="Arial"/>
              </w:rPr>
              <w:t>3</w:t>
            </w:r>
          </w:p>
        </w:tc>
        <w:tc>
          <w:tcPr>
            <w:tcW w:w="10086" w:type="dxa"/>
          </w:tcPr>
          <w:p w:rsidR="003775F9" w:rsidRPr="00615F6D" w:rsidRDefault="003775F9" w:rsidP="00B72E5D">
            <w:pPr>
              <w:spacing w:before="20" w:after="20"/>
              <w:rPr>
                <w:rFonts w:ascii="Arial" w:hAnsi="Arial" w:cs="Arial"/>
              </w:rPr>
            </w:pPr>
            <w:r w:rsidRPr="00615F6D">
              <w:rPr>
                <w:rFonts w:ascii="Arial" w:hAnsi="Arial" w:cs="Arial"/>
              </w:rPr>
              <w:t xml:space="preserve">To be an active participant of the </w:t>
            </w:r>
            <w:proofErr w:type="spellStart"/>
            <w:r w:rsidRPr="00615F6D">
              <w:rPr>
                <w:rFonts w:ascii="Arial" w:hAnsi="Arial" w:cs="Arial"/>
              </w:rPr>
              <w:t>organisational</w:t>
            </w:r>
            <w:proofErr w:type="spellEnd"/>
            <w:r w:rsidRPr="00615F6D">
              <w:rPr>
                <w:rFonts w:ascii="Arial" w:hAnsi="Arial" w:cs="Arial"/>
              </w:rPr>
              <w:t xml:space="preserve"> strategic plan</w:t>
            </w:r>
            <w:r w:rsidR="00B72E5D" w:rsidRPr="00615F6D">
              <w:rPr>
                <w:rFonts w:ascii="Arial" w:hAnsi="Arial" w:cs="Arial"/>
              </w:rPr>
              <w:t>,</w:t>
            </w:r>
            <w:r w:rsidRPr="00615F6D">
              <w:rPr>
                <w:rFonts w:ascii="Arial" w:hAnsi="Arial" w:cs="Arial"/>
              </w:rPr>
              <w:t xml:space="preserve"> taking an active role in developing</w:t>
            </w:r>
            <w:r w:rsidR="00B72E5D" w:rsidRPr="00615F6D">
              <w:rPr>
                <w:rFonts w:ascii="Arial" w:hAnsi="Arial" w:cs="Arial"/>
              </w:rPr>
              <w:t xml:space="preserve"> the MDS Engagement Service</w:t>
            </w:r>
          </w:p>
        </w:tc>
      </w:tr>
      <w:tr w:rsidR="003775F9" w:rsidRPr="003073C9" w:rsidTr="00C34B32">
        <w:tc>
          <w:tcPr>
            <w:tcW w:w="704" w:type="dxa"/>
          </w:tcPr>
          <w:p w:rsidR="003775F9" w:rsidRPr="00615F6D" w:rsidRDefault="003775F9" w:rsidP="00C34B32">
            <w:pPr>
              <w:rPr>
                <w:rFonts w:ascii="Arial" w:hAnsi="Arial" w:cs="Arial"/>
              </w:rPr>
            </w:pPr>
            <w:r w:rsidRPr="00615F6D">
              <w:rPr>
                <w:rFonts w:ascii="Arial" w:hAnsi="Arial" w:cs="Arial"/>
              </w:rPr>
              <w:t>4</w:t>
            </w:r>
          </w:p>
        </w:tc>
        <w:tc>
          <w:tcPr>
            <w:tcW w:w="10086" w:type="dxa"/>
          </w:tcPr>
          <w:p w:rsidR="003775F9" w:rsidRPr="00615F6D" w:rsidRDefault="003775F9" w:rsidP="00C57C40">
            <w:pPr>
              <w:spacing w:before="20" w:after="20"/>
              <w:rPr>
                <w:rFonts w:ascii="Arial" w:hAnsi="Arial" w:cs="Arial"/>
              </w:rPr>
            </w:pPr>
            <w:r w:rsidRPr="00615F6D">
              <w:rPr>
                <w:rFonts w:ascii="Arial" w:hAnsi="Arial" w:cs="Arial"/>
              </w:rPr>
              <w:t xml:space="preserve">To represent the </w:t>
            </w:r>
            <w:proofErr w:type="spellStart"/>
            <w:r w:rsidRPr="00615F6D">
              <w:rPr>
                <w:rFonts w:ascii="Arial" w:hAnsi="Arial" w:cs="Arial"/>
              </w:rPr>
              <w:t>organisation</w:t>
            </w:r>
            <w:proofErr w:type="spellEnd"/>
            <w:r w:rsidRPr="00615F6D">
              <w:rPr>
                <w:rFonts w:ascii="Arial" w:hAnsi="Arial" w:cs="Arial"/>
              </w:rPr>
              <w:t xml:space="preserve"> positively contributing to local, regional and national strategy and events;</w:t>
            </w:r>
          </w:p>
        </w:tc>
      </w:tr>
      <w:tr w:rsidR="003775F9" w:rsidRPr="003073C9" w:rsidTr="00C34B32">
        <w:tc>
          <w:tcPr>
            <w:tcW w:w="704" w:type="dxa"/>
          </w:tcPr>
          <w:p w:rsidR="003775F9" w:rsidRPr="00615F6D" w:rsidRDefault="003775F9" w:rsidP="00C34B32">
            <w:pPr>
              <w:rPr>
                <w:rFonts w:ascii="Arial" w:hAnsi="Arial" w:cs="Arial"/>
              </w:rPr>
            </w:pPr>
            <w:r w:rsidRPr="00615F6D">
              <w:rPr>
                <w:rFonts w:ascii="Arial" w:hAnsi="Arial" w:cs="Arial"/>
              </w:rPr>
              <w:t>5</w:t>
            </w:r>
          </w:p>
        </w:tc>
        <w:tc>
          <w:tcPr>
            <w:tcW w:w="10086" w:type="dxa"/>
          </w:tcPr>
          <w:p w:rsidR="003775F9" w:rsidRPr="00615F6D" w:rsidRDefault="003775F9" w:rsidP="00C57C40">
            <w:pPr>
              <w:spacing w:before="20" w:after="20"/>
              <w:rPr>
                <w:rFonts w:ascii="Arial" w:hAnsi="Arial" w:cs="Arial"/>
              </w:rPr>
            </w:pPr>
            <w:r w:rsidRPr="00615F6D">
              <w:rPr>
                <w:rFonts w:ascii="Arial" w:hAnsi="Arial" w:cs="Arial"/>
              </w:rPr>
              <w:t>Work with senior employees to prepare services for externally assessed quality standards;</w:t>
            </w:r>
          </w:p>
        </w:tc>
      </w:tr>
      <w:tr w:rsidR="003775F9" w:rsidRPr="003073C9" w:rsidTr="00C34B32">
        <w:tc>
          <w:tcPr>
            <w:tcW w:w="704" w:type="dxa"/>
          </w:tcPr>
          <w:p w:rsidR="003775F9" w:rsidRPr="00615F6D" w:rsidRDefault="003775F9" w:rsidP="00C34B32">
            <w:pPr>
              <w:rPr>
                <w:rFonts w:ascii="Arial" w:hAnsi="Arial" w:cs="Arial"/>
              </w:rPr>
            </w:pPr>
            <w:r w:rsidRPr="00615F6D">
              <w:rPr>
                <w:rFonts w:ascii="Arial" w:hAnsi="Arial" w:cs="Arial"/>
              </w:rPr>
              <w:t>6</w:t>
            </w:r>
          </w:p>
        </w:tc>
        <w:tc>
          <w:tcPr>
            <w:tcW w:w="10086" w:type="dxa"/>
          </w:tcPr>
          <w:p w:rsidR="003775F9" w:rsidRPr="00615F6D" w:rsidRDefault="003775F9" w:rsidP="00C57C40">
            <w:pPr>
              <w:spacing w:before="20" w:after="20" w:line="240" w:lineRule="auto"/>
              <w:jc w:val="left"/>
              <w:rPr>
                <w:rFonts w:ascii="Arial" w:hAnsi="Arial" w:cs="Arial"/>
                <w:lang w:val="en-GB"/>
              </w:rPr>
            </w:pPr>
            <w:r w:rsidRPr="00615F6D">
              <w:rPr>
                <w:rFonts w:ascii="Arial" w:hAnsi="Arial" w:cs="Arial"/>
                <w:lang w:val="en-GB"/>
              </w:rPr>
              <w:t>To contribute to the development of a culture and systems that promote equality and value diversity;</w:t>
            </w:r>
          </w:p>
        </w:tc>
      </w:tr>
      <w:tr w:rsidR="003775F9" w:rsidRPr="003073C9" w:rsidTr="00C34B32">
        <w:tc>
          <w:tcPr>
            <w:tcW w:w="704" w:type="dxa"/>
          </w:tcPr>
          <w:p w:rsidR="003775F9" w:rsidRPr="00615F6D" w:rsidRDefault="003775F9" w:rsidP="00C34B32">
            <w:pPr>
              <w:rPr>
                <w:rFonts w:ascii="Arial" w:hAnsi="Arial" w:cs="Arial"/>
              </w:rPr>
            </w:pPr>
            <w:r w:rsidRPr="00615F6D">
              <w:rPr>
                <w:rFonts w:ascii="Arial" w:hAnsi="Arial" w:cs="Arial"/>
              </w:rPr>
              <w:t>7</w:t>
            </w:r>
          </w:p>
        </w:tc>
        <w:tc>
          <w:tcPr>
            <w:tcW w:w="10086" w:type="dxa"/>
          </w:tcPr>
          <w:p w:rsidR="003775F9" w:rsidRPr="00615F6D" w:rsidRDefault="003775F9" w:rsidP="00B72E5D">
            <w:pPr>
              <w:spacing w:before="20" w:after="20" w:line="240" w:lineRule="auto"/>
              <w:jc w:val="left"/>
              <w:rPr>
                <w:rFonts w:ascii="Arial" w:hAnsi="Arial" w:cs="Arial"/>
                <w:lang w:val="en-GB"/>
              </w:rPr>
            </w:pPr>
            <w:r w:rsidRPr="00615F6D">
              <w:rPr>
                <w:rFonts w:ascii="Arial" w:hAnsi="Arial" w:cs="Arial"/>
                <w:lang w:val="en-GB"/>
              </w:rPr>
              <w:t xml:space="preserve">To ensure that </w:t>
            </w:r>
            <w:r w:rsidR="00B72E5D" w:rsidRPr="00615F6D">
              <w:rPr>
                <w:rFonts w:ascii="Arial" w:hAnsi="Arial" w:cs="Arial"/>
                <w:lang w:val="en-GB"/>
              </w:rPr>
              <w:t xml:space="preserve">the MDS Engagement Service is </w:t>
            </w:r>
            <w:r w:rsidRPr="00615F6D">
              <w:rPr>
                <w:rFonts w:ascii="Arial" w:hAnsi="Arial" w:cs="Arial"/>
                <w:lang w:val="en-GB"/>
              </w:rPr>
              <w:t>integrated internally and externally;</w:t>
            </w:r>
          </w:p>
        </w:tc>
      </w:tr>
      <w:tr w:rsidR="003775F9" w:rsidRPr="003073C9" w:rsidTr="00C34B32">
        <w:tc>
          <w:tcPr>
            <w:tcW w:w="704" w:type="dxa"/>
          </w:tcPr>
          <w:p w:rsidR="003775F9" w:rsidRPr="00615F6D" w:rsidRDefault="003775F9" w:rsidP="00C34B32">
            <w:pPr>
              <w:rPr>
                <w:rFonts w:ascii="Arial" w:hAnsi="Arial" w:cs="Arial"/>
              </w:rPr>
            </w:pPr>
            <w:r w:rsidRPr="00615F6D">
              <w:rPr>
                <w:rFonts w:ascii="Arial" w:hAnsi="Arial" w:cs="Arial"/>
              </w:rPr>
              <w:t>8</w:t>
            </w:r>
          </w:p>
        </w:tc>
        <w:tc>
          <w:tcPr>
            <w:tcW w:w="10086" w:type="dxa"/>
          </w:tcPr>
          <w:p w:rsidR="003775F9" w:rsidRPr="00615F6D" w:rsidRDefault="003775F9" w:rsidP="00A76929">
            <w:pPr>
              <w:spacing w:before="20" w:after="20" w:line="240" w:lineRule="auto"/>
              <w:jc w:val="left"/>
              <w:rPr>
                <w:rFonts w:ascii="Arial" w:hAnsi="Arial" w:cs="Arial"/>
                <w:lang w:val="en-GB"/>
              </w:rPr>
            </w:pPr>
            <w:r w:rsidRPr="00615F6D">
              <w:rPr>
                <w:rFonts w:ascii="Arial" w:hAnsi="Arial" w:cs="Arial"/>
                <w:lang w:val="en-GB"/>
              </w:rPr>
              <w:t xml:space="preserve">To work within the aims and objectives </w:t>
            </w:r>
            <w:r w:rsidR="00A76929" w:rsidRPr="00615F6D">
              <w:rPr>
                <w:rFonts w:ascii="Arial" w:hAnsi="Arial" w:cs="Arial"/>
                <w:lang w:val="en-GB"/>
              </w:rPr>
              <w:t>of BCWA</w:t>
            </w:r>
            <w:r w:rsidRPr="00615F6D">
              <w:rPr>
                <w:rFonts w:ascii="Arial" w:hAnsi="Arial" w:cs="Arial"/>
                <w:lang w:val="en-GB"/>
              </w:rPr>
              <w:t>.</w:t>
            </w:r>
          </w:p>
        </w:tc>
      </w:tr>
      <w:tr w:rsidR="00D03FAD" w:rsidRPr="003073C9" w:rsidTr="00E367F2">
        <w:tc>
          <w:tcPr>
            <w:tcW w:w="10790" w:type="dxa"/>
            <w:gridSpan w:val="2"/>
            <w:shd w:val="clear" w:color="auto" w:fill="D9D9D9" w:themeFill="background1" w:themeFillShade="D9"/>
          </w:tcPr>
          <w:p w:rsidR="00D03FAD" w:rsidRPr="00615F6D" w:rsidRDefault="00D03FAD" w:rsidP="00C57C40">
            <w:pPr>
              <w:spacing w:before="20" w:after="20"/>
              <w:jc w:val="center"/>
              <w:rPr>
                <w:rFonts w:ascii="Arial" w:hAnsi="Arial" w:cs="Arial"/>
              </w:rPr>
            </w:pPr>
            <w:r w:rsidRPr="00615F6D">
              <w:rPr>
                <w:rFonts w:ascii="Arial" w:eastAsiaTheme="majorEastAsia" w:hAnsi="Arial" w:cs="Arial"/>
                <w:b/>
                <w:bCs/>
              </w:rPr>
              <w:t xml:space="preserve">Governance </w:t>
            </w:r>
          </w:p>
        </w:tc>
      </w:tr>
      <w:tr w:rsidR="00D03FAD" w:rsidRPr="003073C9" w:rsidTr="00E367F2">
        <w:tc>
          <w:tcPr>
            <w:tcW w:w="704" w:type="dxa"/>
          </w:tcPr>
          <w:p w:rsidR="00D03FAD" w:rsidRPr="00615F6D" w:rsidRDefault="00D03FAD" w:rsidP="00E367F2">
            <w:pPr>
              <w:rPr>
                <w:rFonts w:ascii="Arial" w:hAnsi="Arial" w:cs="Arial"/>
              </w:rPr>
            </w:pPr>
            <w:r w:rsidRPr="00615F6D">
              <w:rPr>
                <w:rFonts w:ascii="Arial" w:hAnsi="Arial" w:cs="Arial"/>
              </w:rPr>
              <w:t xml:space="preserve">1 </w:t>
            </w:r>
          </w:p>
        </w:tc>
        <w:tc>
          <w:tcPr>
            <w:tcW w:w="10086" w:type="dxa"/>
          </w:tcPr>
          <w:p w:rsidR="00D03FAD" w:rsidRPr="00615F6D" w:rsidRDefault="00D03FAD" w:rsidP="00FC635F">
            <w:pPr>
              <w:spacing w:before="20" w:after="20"/>
              <w:rPr>
                <w:rFonts w:ascii="Arial" w:hAnsi="Arial" w:cs="Arial"/>
              </w:rPr>
            </w:pPr>
            <w:r w:rsidRPr="00615F6D">
              <w:rPr>
                <w:rFonts w:ascii="Arial" w:hAnsi="Arial" w:cs="Arial"/>
              </w:rPr>
              <w:t xml:space="preserve">Reporting to </w:t>
            </w:r>
            <w:r w:rsidR="00FC635F" w:rsidRPr="00615F6D">
              <w:rPr>
                <w:rFonts w:ascii="Arial" w:hAnsi="Arial" w:cs="Arial"/>
              </w:rPr>
              <w:t xml:space="preserve">the service manager </w:t>
            </w:r>
            <w:r w:rsidRPr="00615F6D">
              <w:rPr>
                <w:rFonts w:ascii="Arial" w:hAnsi="Arial" w:cs="Arial"/>
              </w:rPr>
              <w:t>as required and producing regular reports in accordance with an agreed schedule and performance requirements</w:t>
            </w:r>
            <w:r w:rsidR="00C57C40" w:rsidRPr="00615F6D">
              <w:rPr>
                <w:rFonts w:ascii="Arial" w:hAnsi="Arial" w:cs="Arial"/>
              </w:rPr>
              <w:t>.</w:t>
            </w:r>
          </w:p>
        </w:tc>
      </w:tr>
      <w:tr w:rsidR="00D03FAD" w:rsidRPr="003073C9" w:rsidTr="00E367F2">
        <w:tc>
          <w:tcPr>
            <w:tcW w:w="704" w:type="dxa"/>
          </w:tcPr>
          <w:p w:rsidR="00D03FAD" w:rsidRPr="00615F6D" w:rsidRDefault="00D03FAD" w:rsidP="00E367F2">
            <w:pPr>
              <w:rPr>
                <w:rFonts w:ascii="Arial" w:hAnsi="Arial" w:cs="Arial"/>
              </w:rPr>
            </w:pPr>
            <w:r w:rsidRPr="00615F6D">
              <w:rPr>
                <w:rFonts w:ascii="Arial" w:hAnsi="Arial" w:cs="Arial"/>
              </w:rPr>
              <w:t>2</w:t>
            </w:r>
          </w:p>
        </w:tc>
        <w:tc>
          <w:tcPr>
            <w:tcW w:w="10086" w:type="dxa"/>
          </w:tcPr>
          <w:p w:rsidR="00D03FAD" w:rsidRPr="00615F6D" w:rsidRDefault="00C57C40" w:rsidP="00C57C40">
            <w:pPr>
              <w:spacing w:before="20" w:after="20"/>
              <w:rPr>
                <w:rFonts w:ascii="Arial" w:hAnsi="Arial" w:cs="Arial"/>
              </w:rPr>
            </w:pPr>
            <w:r w:rsidRPr="00615F6D">
              <w:rPr>
                <w:rFonts w:ascii="Arial" w:hAnsi="Arial" w:cs="Arial"/>
              </w:rPr>
              <w:t>Attendance at relevant meetings including management meetings and relevant stakeholder meetings.</w:t>
            </w:r>
          </w:p>
        </w:tc>
      </w:tr>
      <w:tr w:rsidR="00D03FAD" w:rsidRPr="003073C9" w:rsidTr="00E367F2">
        <w:tc>
          <w:tcPr>
            <w:tcW w:w="704" w:type="dxa"/>
          </w:tcPr>
          <w:p w:rsidR="00D03FAD" w:rsidRPr="00615F6D" w:rsidRDefault="00D03FAD" w:rsidP="00E367F2">
            <w:pPr>
              <w:rPr>
                <w:rFonts w:ascii="Arial" w:hAnsi="Arial" w:cs="Arial"/>
              </w:rPr>
            </w:pPr>
            <w:r w:rsidRPr="00615F6D">
              <w:rPr>
                <w:rFonts w:ascii="Arial" w:hAnsi="Arial" w:cs="Arial"/>
              </w:rPr>
              <w:t>3</w:t>
            </w:r>
          </w:p>
        </w:tc>
        <w:tc>
          <w:tcPr>
            <w:tcW w:w="10086" w:type="dxa"/>
          </w:tcPr>
          <w:p w:rsidR="00D03FAD" w:rsidRPr="00615F6D" w:rsidRDefault="00D03FAD" w:rsidP="00C57C40">
            <w:pPr>
              <w:spacing w:before="20" w:after="20"/>
              <w:rPr>
                <w:rFonts w:ascii="Arial" w:hAnsi="Arial" w:cs="Arial"/>
              </w:rPr>
            </w:pPr>
            <w:r w:rsidRPr="00615F6D">
              <w:rPr>
                <w:rFonts w:ascii="Arial" w:hAnsi="Arial" w:cs="Arial"/>
              </w:rPr>
              <w:t>Assistance in preparing reports to stakeholders and funders ensuring that monitoring and statistical information is kept up to date, accurate and in line wit</w:t>
            </w:r>
            <w:r w:rsidR="00C57C40" w:rsidRPr="00615F6D">
              <w:rPr>
                <w:rFonts w:ascii="Arial" w:hAnsi="Arial" w:cs="Arial"/>
              </w:rPr>
              <w:t>h BCWA policies and procedures.</w:t>
            </w:r>
          </w:p>
        </w:tc>
      </w:tr>
      <w:tr w:rsidR="00D03FAD" w:rsidRPr="003073C9" w:rsidTr="00E367F2">
        <w:tc>
          <w:tcPr>
            <w:tcW w:w="704" w:type="dxa"/>
          </w:tcPr>
          <w:p w:rsidR="00D03FAD" w:rsidRPr="00615F6D" w:rsidRDefault="00D03FAD" w:rsidP="00E367F2">
            <w:pPr>
              <w:rPr>
                <w:rFonts w:ascii="Arial" w:hAnsi="Arial" w:cs="Arial"/>
              </w:rPr>
            </w:pPr>
            <w:r w:rsidRPr="00615F6D">
              <w:rPr>
                <w:rFonts w:ascii="Arial" w:hAnsi="Arial" w:cs="Arial"/>
              </w:rPr>
              <w:t>4</w:t>
            </w:r>
          </w:p>
        </w:tc>
        <w:tc>
          <w:tcPr>
            <w:tcW w:w="10086" w:type="dxa"/>
          </w:tcPr>
          <w:p w:rsidR="00D03FAD" w:rsidRPr="00615F6D" w:rsidRDefault="00D03FAD" w:rsidP="00FC635F">
            <w:pPr>
              <w:spacing w:before="20" w:after="20"/>
              <w:rPr>
                <w:rFonts w:ascii="Arial" w:hAnsi="Arial" w:cs="Arial"/>
              </w:rPr>
            </w:pPr>
            <w:r w:rsidRPr="00615F6D">
              <w:rPr>
                <w:rFonts w:ascii="Arial" w:hAnsi="Arial" w:cs="Arial"/>
              </w:rPr>
              <w:t xml:space="preserve">To ensure effective communication across all services to update and inform about the </w:t>
            </w:r>
            <w:r w:rsidR="00FC635F" w:rsidRPr="00615F6D">
              <w:rPr>
                <w:rFonts w:ascii="Arial" w:hAnsi="Arial" w:cs="Arial"/>
              </w:rPr>
              <w:t xml:space="preserve">MDS Engagement Service, </w:t>
            </w:r>
            <w:r w:rsidR="00C57C40" w:rsidRPr="00615F6D">
              <w:rPr>
                <w:rFonts w:ascii="Arial" w:hAnsi="Arial" w:cs="Arial"/>
              </w:rPr>
              <w:t xml:space="preserve">and </w:t>
            </w:r>
            <w:r w:rsidRPr="00615F6D">
              <w:rPr>
                <w:rFonts w:ascii="Arial" w:hAnsi="Arial" w:cs="Arial"/>
              </w:rPr>
              <w:t xml:space="preserve">ensure that the </w:t>
            </w:r>
            <w:r w:rsidR="00FC635F" w:rsidRPr="00615F6D">
              <w:rPr>
                <w:rFonts w:ascii="Arial" w:hAnsi="Arial" w:cs="Arial"/>
              </w:rPr>
              <w:t>service m</w:t>
            </w:r>
            <w:r w:rsidRPr="00615F6D">
              <w:rPr>
                <w:rFonts w:ascii="Arial" w:hAnsi="Arial" w:cs="Arial"/>
              </w:rPr>
              <w:t xml:space="preserve">anager is informed at all times of any issues that affect </w:t>
            </w:r>
            <w:r w:rsidR="00C57C40" w:rsidRPr="00615F6D">
              <w:rPr>
                <w:rFonts w:ascii="Arial" w:hAnsi="Arial" w:cs="Arial"/>
              </w:rPr>
              <w:t xml:space="preserve">effective service delivery. </w:t>
            </w:r>
          </w:p>
        </w:tc>
      </w:tr>
      <w:tr w:rsidR="00D03FAD" w:rsidRPr="003073C9" w:rsidTr="00E367F2">
        <w:tc>
          <w:tcPr>
            <w:tcW w:w="704" w:type="dxa"/>
          </w:tcPr>
          <w:p w:rsidR="00D03FAD" w:rsidRPr="00615F6D" w:rsidRDefault="00D03FAD" w:rsidP="00E367F2">
            <w:pPr>
              <w:rPr>
                <w:rFonts w:ascii="Arial" w:hAnsi="Arial" w:cs="Arial"/>
              </w:rPr>
            </w:pPr>
            <w:r w:rsidRPr="00615F6D">
              <w:rPr>
                <w:rFonts w:ascii="Arial" w:hAnsi="Arial" w:cs="Arial"/>
              </w:rPr>
              <w:t>5</w:t>
            </w:r>
          </w:p>
        </w:tc>
        <w:tc>
          <w:tcPr>
            <w:tcW w:w="10086" w:type="dxa"/>
          </w:tcPr>
          <w:p w:rsidR="00D03FAD" w:rsidRPr="00615F6D" w:rsidRDefault="00D03FAD" w:rsidP="00C57C40">
            <w:pPr>
              <w:spacing w:before="20" w:after="20"/>
              <w:rPr>
                <w:rFonts w:ascii="Arial" w:hAnsi="Arial" w:cs="Arial"/>
              </w:rPr>
            </w:pPr>
            <w:r w:rsidRPr="00615F6D">
              <w:rPr>
                <w:rFonts w:ascii="Arial" w:hAnsi="Arial" w:cs="Arial"/>
              </w:rPr>
              <w:t xml:space="preserve">To ensure implementation </w:t>
            </w:r>
            <w:r w:rsidR="00C57C40" w:rsidRPr="00615F6D">
              <w:rPr>
                <w:rFonts w:ascii="Arial" w:hAnsi="Arial" w:cs="Arial"/>
              </w:rPr>
              <w:t xml:space="preserve">of and compliance with </w:t>
            </w:r>
            <w:r w:rsidRPr="00615F6D">
              <w:rPr>
                <w:rFonts w:ascii="Arial" w:hAnsi="Arial" w:cs="Arial"/>
              </w:rPr>
              <w:t>of BCWA policies and procedures</w:t>
            </w:r>
            <w:r w:rsidR="00C57C40" w:rsidRPr="00615F6D">
              <w:rPr>
                <w:rFonts w:ascii="Arial" w:hAnsi="Arial" w:cs="Arial"/>
              </w:rPr>
              <w:t>.</w:t>
            </w:r>
          </w:p>
        </w:tc>
      </w:tr>
    </w:tbl>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57C40">
            <w:pPr>
              <w:spacing w:before="60" w:after="60"/>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57C40">
            <w:pPr>
              <w:spacing w:before="60" w:after="60"/>
              <w:rPr>
                <w:rFonts w:ascii="Arial" w:hAnsi="Arial" w:cs="Arial"/>
              </w:rPr>
            </w:pPr>
            <w:r w:rsidRPr="003073C9">
              <w:rPr>
                <w:rFonts w:ascii="Arial" w:hAnsi="Arial" w:cs="Arial"/>
              </w:rPr>
              <w:t xml:space="preserve">1 </w:t>
            </w:r>
          </w:p>
        </w:tc>
        <w:tc>
          <w:tcPr>
            <w:tcW w:w="10086" w:type="dxa"/>
          </w:tcPr>
          <w:p w:rsidR="003775F9" w:rsidRPr="005D74D6" w:rsidRDefault="003775F9" w:rsidP="00C57C40">
            <w:pPr>
              <w:spacing w:before="60" w:after="60"/>
              <w:rPr>
                <w:rFonts w:ascii="Arial" w:hAnsi="Arial" w:cs="Arial"/>
              </w:rPr>
            </w:pPr>
            <w:r w:rsidRPr="005D74D6">
              <w:rPr>
                <w:rFonts w:ascii="Arial" w:hAnsi="Arial" w:cs="Arial"/>
              </w:rPr>
              <w:t xml:space="preserve">To </w:t>
            </w:r>
            <w:r w:rsidR="001E5968" w:rsidRPr="005D74D6">
              <w:rPr>
                <w:rFonts w:ascii="Arial" w:hAnsi="Arial" w:cs="Arial"/>
              </w:rPr>
              <w:t xml:space="preserve">be part </w:t>
            </w:r>
            <w:r w:rsidR="00DD3BE7" w:rsidRPr="005D74D6">
              <w:rPr>
                <w:rFonts w:ascii="Arial" w:hAnsi="Arial" w:cs="Arial"/>
              </w:rPr>
              <w:t xml:space="preserve">of </w:t>
            </w:r>
            <w:r w:rsidR="00E510E9" w:rsidRPr="005D74D6">
              <w:rPr>
                <w:rFonts w:ascii="Arial" w:hAnsi="Arial" w:cs="Arial"/>
              </w:rPr>
              <w:t xml:space="preserve">a </w:t>
            </w:r>
            <w:r w:rsidR="00DD3BE7" w:rsidRPr="005D74D6">
              <w:rPr>
                <w:rFonts w:ascii="Arial" w:hAnsi="Arial" w:cs="Arial"/>
              </w:rPr>
              <w:t xml:space="preserve">specialist </w:t>
            </w:r>
            <w:r w:rsidR="00A76929" w:rsidRPr="005D74D6">
              <w:rPr>
                <w:rFonts w:ascii="Arial" w:hAnsi="Arial" w:cs="Arial"/>
              </w:rPr>
              <w:t>MDS Engagement Team working to improve the identification of, and response to, victims of modern day slave</w:t>
            </w:r>
            <w:r w:rsidR="00183D5F" w:rsidRPr="005D74D6">
              <w:rPr>
                <w:rFonts w:ascii="Arial" w:hAnsi="Arial" w:cs="Arial"/>
              </w:rPr>
              <w:t xml:space="preserve">ry who are sexually exploited. </w:t>
            </w:r>
          </w:p>
        </w:tc>
      </w:tr>
      <w:tr w:rsidR="00791C99" w:rsidRPr="003073C9" w:rsidTr="00C34B32">
        <w:tc>
          <w:tcPr>
            <w:tcW w:w="704" w:type="dxa"/>
          </w:tcPr>
          <w:p w:rsidR="00791C99" w:rsidRPr="003073C9" w:rsidRDefault="00791C99" w:rsidP="00C57C40">
            <w:pPr>
              <w:spacing w:before="60" w:after="60"/>
              <w:rPr>
                <w:rFonts w:ascii="Arial" w:hAnsi="Arial" w:cs="Arial"/>
              </w:rPr>
            </w:pPr>
          </w:p>
        </w:tc>
        <w:tc>
          <w:tcPr>
            <w:tcW w:w="10086" w:type="dxa"/>
          </w:tcPr>
          <w:p w:rsidR="00791C99" w:rsidRPr="005D74D6" w:rsidRDefault="00791C99" w:rsidP="00C57C40">
            <w:pPr>
              <w:tabs>
                <w:tab w:val="left" w:pos="743"/>
              </w:tabs>
              <w:spacing w:before="60" w:after="60" w:line="240" w:lineRule="auto"/>
              <w:jc w:val="left"/>
              <w:rPr>
                <w:rFonts w:ascii="Arial" w:hAnsi="Arial" w:cs="Arial"/>
                <w:b/>
              </w:rPr>
            </w:pPr>
            <w:r w:rsidRPr="005D74D6">
              <w:rPr>
                <w:rFonts w:ascii="Arial" w:hAnsi="Arial" w:cs="Arial"/>
                <w:b/>
              </w:rPr>
              <w:t>Intelligence-gathering and identification</w:t>
            </w:r>
          </w:p>
        </w:tc>
      </w:tr>
      <w:tr w:rsidR="0037625C" w:rsidRPr="003073C9" w:rsidTr="00C34B32">
        <w:tc>
          <w:tcPr>
            <w:tcW w:w="704" w:type="dxa"/>
          </w:tcPr>
          <w:p w:rsidR="0037625C" w:rsidRPr="003073C9" w:rsidRDefault="005D74D6" w:rsidP="00C57C40">
            <w:pPr>
              <w:spacing w:before="60" w:after="60"/>
              <w:rPr>
                <w:rFonts w:ascii="Arial" w:hAnsi="Arial" w:cs="Arial"/>
              </w:rPr>
            </w:pPr>
            <w:r>
              <w:rPr>
                <w:rFonts w:ascii="Arial" w:hAnsi="Arial" w:cs="Arial"/>
              </w:rPr>
              <w:t>2</w:t>
            </w:r>
          </w:p>
        </w:tc>
        <w:tc>
          <w:tcPr>
            <w:tcW w:w="10086" w:type="dxa"/>
          </w:tcPr>
          <w:p w:rsidR="0037625C" w:rsidRPr="005D74D6" w:rsidRDefault="0037625C" w:rsidP="00C313EB">
            <w:pPr>
              <w:spacing w:before="60" w:after="60"/>
              <w:rPr>
                <w:rFonts w:ascii="Arial Narrow" w:hAnsi="Arial Narrow" w:cs="Arial"/>
                <w:sz w:val="24"/>
                <w:szCs w:val="24"/>
              </w:rPr>
            </w:pPr>
            <w:r w:rsidRPr="005D74D6">
              <w:rPr>
                <w:rFonts w:ascii="Arial" w:hAnsi="Arial" w:cs="Arial"/>
              </w:rPr>
              <w:t>Conduct research on sex work sites/premises and trafficking networks</w:t>
            </w:r>
            <w:r w:rsidR="00A82EC5" w:rsidRPr="005D74D6">
              <w:rPr>
                <w:rFonts w:ascii="Arial" w:hAnsi="Arial" w:cs="Arial"/>
              </w:rPr>
              <w:t>, in response to initial intelligence. T</w:t>
            </w:r>
            <w:r w:rsidRPr="005D74D6">
              <w:rPr>
                <w:rFonts w:ascii="Arial" w:hAnsi="Arial" w:cs="Arial"/>
              </w:rPr>
              <w:t xml:space="preserve">his will be done through a range of sources, </w:t>
            </w:r>
            <w:r w:rsidR="00A82EC5" w:rsidRPr="005D74D6">
              <w:rPr>
                <w:rFonts w:ascii="Arial" w:hAnsi="Arial" w:cs="Arial"/>
              </w:rPr>
              <w:t xml:space="preserve">and will include </w:t>
            </w:r>
            <w:r w:rsidR="00C313EB" w:rsidRPr="005D74D6">
              <w:rPr>
                <w:rFonts w:ascii="Arial" w:hAnsi="Arial" w:cs="Arial"/>
              </w:rPr>
              <w:t xml:space="preserve">extensive online </w:t>
            </w:r>
            <w:r w:rsidR="00A82EC5" w:rsidRPr="005D74D6">
              <w:rPr>
                <w:rFonts w:ascii="Arial" w:hAnsi="Arial" w:cs="Arial"/>
              </w:rPr>
              <w:t xml:space="preserve">research using known networks where sex work is advertised including Gumtree, </w:t>
            </w:r>
            <w:proofErr w:type="spellStart"/>
            <w:r w:rsidR="00A82EC5" w:rsidRPr="005D74D6">
              <w:rPr>
                <w:rFonts w:ascii="Arial" w:hAnsi="Arial" w:cs="Arial"/>
              </w:rPr>
              <w:t>PunterNet</w:t>
            </w:r>
            <w:proofErr w:type="spellEnd"/>
            <w:r w:rsidR="00A82EC5" w:rsidRPr="005D74D6">
              <w:rPr>
                <w:rFonts w:ascii="Arial" w:hAnsi="Arial" w:cs="Arial"/>
              </w:rPr>
              <w:t xml:space="preserve"> and UK Punting.</w:t>
            </w:r>
          </w:p>
        </w:tc>
      </w:tr>
      <w:tr w:rsidR="00A82EC5" w:rsidRPr="003073C9" w:rsidTr="00C34B32">
        <w:tc>
          <w:tcPr>
            <w:tcW w:w="704" w:type="dxa"/>
          </w:tcPr>
          <w:p w:rsidR="00A82EC5" w:rsidRPr="003073C9" w:rsidRDefault="005D74D6" w:rsidP="00C57C40">
            <w:pPr>
              <w:spacing w:before="60" w:after="60"/>
              <w:rPr>
                <w:rFonts w:ascii="Arial" w:hAnsi="Arial" w:cs="Arial"/>
              </w:rPr>
            </w:pPr>
            <w:r>
              <w:rPr>
                <w:rFonts w:ascii="Arial" w:hAnsi="Arial" w:cs="Arial"/>
              </w:rPr>
              <w:t>3</w:t>
            </w:r>
          </w:p>
        </w:tc>
        <w:tc>
          <w:tcPr>
            <w:tcW w:w="10086" w:type="dxa"/>
          </w:tcPr>
          <w:p w:rsidR="00A82EC5" w:rsidRPr="005D74D6" w:rsidRDefault="00A82EC5" w:rsidP="00C313EB">
            <w:pPr>
              <w:spacing w:before="60" w:after="60"/>
              <w:rPr>
                <w:rFonts w:ascii="Arial Narrow" w:hAnsi="Arial Narrow" w:cs="Arial"/>
                <w:sz w:val="24"/>
                <w:szCs w:val="24"/>
              </w:rPr>
            </w:pPr>
            <w:r w:rsidRPr="005D74D6">
              <w:rPr>
                <w:rFonts w:ascii="Arial" w:hAnsi="Arial" w:cs="Arial"/>
              </w:rPr>
              <w:t xml:space="preserve">Liaise with colleagues, police, partner agencies and community members to </w:t>
            </w:r>
            <w:r w:rsidRPr="00D8172E">
              <w:rPr>
                <w:rFonts w:ascii="Arial" w:hAnsi="Arial" w:cs="Arial"/>
              </w:rPr>
              <w:t>gather further information, which may help to piece together the whole picture.</w:t>
            </w:r>
          </w:p>
        </w:tc>
      </w:tr>
      <w:tr w:rsidR="00487365" w:rsidRPr="003073C9" w:rsidTr="00C34B32">
        <w:tc>
          <w:tcPr>
            <w:tcW w:w="704" w:type="dxa"/>
          </w:tcPr>
          <w:p w:rsidR="00487365" w:rsidRPr="003073C9" w:rsidRDefault="005D74D6" w:rsidP="00C57C40">
            <w:pPr>
              <w:spacing w:before="60" w:after="60"/>
              <w:rPr>
                <w:rFonts w:ascii="Arial" w:hAnsi="Arial" w:cs="Arial"/>
              </w:rPr>
            </w:pPr>
            <w:r>
              <w:rPr>
                <w:rFonts w:ascii="Arial" w:hAnsi="Arial" w:cs="Arial"/>
              </w:rPr>
              <w:t>4</w:t>
            </w:r>
          </w:p>
        </w:tc>
        <w:tc>
          <w:tcPr>
            <w:tcW w:w="10086" w:type="dxa"/>
          </w:tcPr>
          <w:p w:rsidR="00487365" w:rsidRPr="005D74D6" w:rsidRDefault="0037625C" w:rsidP="00C313EB">
            <w:pPr>
              <w:spacing w:before="60" w:after="60"/>
              <w:rPr>
                <w:rFonts w:ascii="Arial Narrow" w:hAnsi="Arial Narrow" w:cs="Arial"/>
                <w:sz w:val="24"/>
                <w:szCs w:val="24"/>
              </w:rPr>
            </w:pPr>
            <w:r w:rsidRPr="005D74D6">
              <w:rPr>
                <w:rFonts w:ascii="Arial" w:hAnsi="Arial" w:cs="Arial"/>
              </w:rPr>
              <w:t>C</w:t>
            </w:r>
            <w:r w:rsidR="00487365" w:rsidRPr="00D8172E">
              <w:rPr>
                <w:rFonts w:ascii="Arial" w:hAnsi="Arial" w:cs="Arial"/>
              </w:rPr>
              <w:t>ollate and validate intelligence, evaluating the reliability of sources and credibility of information</w:t>
            </w:r>
            <w:r w:rsidRPr="005D74D6">
              <w:rPr>
                <w:rFonts w:ascii="Arial" w:hAnsi="Arial" w:cs="Arial"/>
              </w:rPr>
              <w:t>.</w:t>
            </w:r>
          </w:p>
        </w:tc>
      </w:tr>
      <w:tr w:rsidR="00487365" w:rsidRPr="003073C9" w:rsidTr="00C34B32">
        <w:tc>
          <w:tcPr>
            <w:tcW w:w="704" w:type="dxa"/>
          </w:tcPr>
          <w:p w:rsidR="00487365" w:rsidRPr="003073C9" w:rsidRDefault="005D74D6" w:rsidP="00C57C40">
            <w:pPr>
              <w:spacing w:before="60" w:after="60"/>
              <w:rPr>
                <w:rFonts w:ascii="Arial" w:hAnsi="Arial" w:cs="Arial"/>
              </w:rPr>
            </w:pPr>
            <w:r>
              <w:rPr>
                <w:rFonts w:ascii="Arial" w:hAnsi="Arial" w:cs="Arial"/>
              </w:rPr>
              <w:t>5</w:t>
            </w:r>
          </w:p>
        </w:tc>
        <w:tc>
          <w:tcPr>
            <w:tcW w:w="10086" w:type="dxa"/>
          </w:tcPr>
          <w:p w:rsidR="00487365" w:rsidRPr="005D74D6" w:rsidRDefault="000F0F15" w:rsidP="000F0F15">
            <w:pPr>
              <w:spacing w:before="60" w:after="60"/>
              <w:rPr>
                <w:rFonts w:ascii="Arial" w:hAnsi="Arial" w:cs="Arial"/>
              </w:rPr>
            </w:pPr>
            <w:r w:rsidRPr="005D74D6">
              <w:rPr>
                <w:rFonts w:ascii="Arial" w:hAnsi="Arial" w:cs="Arial"/>
              </w:rPr>
              <w:t xml:space="preserve">Collate </w:t>
            </w:r>
            <w:r w:rsidR="00A82EC5" w:rsidRPr="005D74D6">
              <w:rPr>
                <w:rFonts w:ascii="Arial" w:hAnsi="Arial" w:cs="Arial"/>
              </w:rPr>
              <w:t xml:space="preserve">information </w:t>
            </w:r>
            <w:r w:rsidR="00A82EC5" w:rsidRPr="00D8172E">
              <w:rPr>
                <w:rFonts w:ascii="Arial" w:hAnsi="Arial" w:cs="Arial"/>
              </w:rPr>
              <w:t>into actionable intelligence</w:t>
            </w:r>
            <w:r w:rsidR="00A82EC5" w:rsidRPr="005D74D6">
              <w:rPr>
                <w:rFonts w:ascii="Arial" w:hAnsi="Arial" w:cs="Arial"/>
              </w:rPr>
              <w:t xml:space="preserve"> and reports.</w:t>
            </w:r>
          </w:p>
        </w:tc>
      </w:tr>
      <w:tr w:rsidR="00487365" w:rsidRPr="003073C9" w:rsidTr="00C34B32">
        <w:tc>
          <w:tcPr>
            <w:tcW w:w="704" w:type="dxa"/>
          </w:tcPr>
          <w:p w:rsidR="00487365" w:rsidRPr="003073C9" w:rsidRDefault="005D74D6" w:rsidP="00C57C40">
            <w:pPr>
              <w:spacing w:before="60" w:after="60"/>
              <w:rPr>
                <w:rFonts w:ascii="Arial" w:hAnsi="Arial" w:cs="Arial"/>
              </w:rPr>
            </w:pPr>
            <w:r>
              <w:rPr>
                <w:rFonts w:ascii="Arial" w:hAnsi="Arial" w:cs="Arial"/>
              </w:rPr>
              <w:t>6</w:t>
            </w:r>
          </w:p>
        </w:tc>
        <w:tc>
          <w:tcPr>
            <w:tcW w:w="10086" w:type="dxa"/>
          </w:tcPr>
          <w:p w:rsidR="00487365" w:rsidRPr="005D74D6" w:rsidRDefault="0037625C" w:rsidP="00C313EB">
            <w:pPr>
              <w:spacing w:before="60" w:after="60"/>
              <w:rPr>
                <w:rFonts w:ascii="Arial" w:hAnsi="Arial" w:cs="Arial"/>
              </w:rPr>
            </w:pPr>
            <w:r w:rsidRPr="005D74D6">
              <w:rPr>
                <w:rFonts w:ascii="Arial" w:hAnsi="Arial" w:cs="Arial"/>
              </w:rPr>
              <w:t>D</w:t>
            </w:r>
            <w:r w:rsidR="00487365" w:rsidRPr="00D8172E">
              <w:rPr>
                <w:rFonts w:ascii="Arial" w:hAnsi="Arial" w:cs="Arial"/>
              </w:rPr>
              <w:t xml:space="preserve">eliver information in formal reports or as presentations and desk-level briefings to </w:t>
            </w:r>
            <w:r w:rsidRPr="005D74D6">
              <w:rPr>
                <w:rFonts w:ascii="Arial" w:hAnsi="Arial" w:cs="Arial"/>
              </w:rPr>
              <w:t>the Service Manager and police partners.</w:t>
            </w:r>
          </w:p>
        </w:tc>
      </w:tr>
      <w:tr w:rsidR="00791C99" w:rsidRPr="003073C9" w:rsidTr="00C34B32">
        <w:tc>
          <w:tcPr>
            <w:tcW w:w="704" w:type="dxa"/>
          </w:tcPr>
          <w:p w:rsidR="00791C99" w:rsidRPr="003073C9" w:rsidRDefault="00791C99" w:rsidP="00C57C40">
            <w:pPr>
              <w:spacing w:before="60" w:after="60"/>
              <w:rPr>
                <w:rFonts w:ascii="Arial" w:hAnsi="Arial" w:cs="Arial"/>
              </w:rPr>
            </w:pPr>
          </w:p>
        </w:tc>
        <w:tc>
          <w:tcPr>
            <w:tcW w:w="10086" w:type="dxa"/>
          </w:tcPr>
          <w:p w:rsidR="00791C99" w:rsidRPr="005D74D6" w:rsidRDefault="00791C99" w:rsidP="00C57C40">
            <w:pPr>
              <w:tabs>
                <w:tab w:val="left" w:pos="743"/>
              </w:tabs>
              <w:spacing w:before="60" w:after="60" w:line="240" w:lineRule="auto"/>
              <w:jc w:val="left"/>
              <w:rPr>
                <w:rFonts w:ascii="Arial" w:hAnsi="Arial" w:cs="Arial"/>
                <w:b/>
              </w:rPr>
            </w:pPr>
            <w:r w:rsidRPr="005D74D6">
              <w:rPr>
                <w:rFonts w:ascii="Arial" w:hAnsi="Arial" w:cs="Arial"/>
                <w:b/>
              </w:rPr>
              <w:t>Engagement</w:t>
            </w:r>
            <w:r w:rsidR="00366812">
              <w:rPr>
                <w:rFonts w:ascii="Arial" w:hAnsi="Arial" w:cs="Arial"/>
                <w:b/>
              </w:rPr>
              <w:t xml:space="preserve"> &amp; Support</w:t>
            </w:r>
          </w:p>
        </w:tc>
      </w:tr>
      <w:tr w:rsidR="0037625C" w:rsidRPr="003073C9" w:rsidTr="00C34B32">
        <w:tc>
          <w:tcPr>
            <w:tcW w:w="704" w:type="dxa"/>
          </w:tcPr>
          <w:p w:rsidR="0037625C" w:rsidRPr="003073C9" w:rsidRDefault="005D74D6" w:rsidP="00C57C40">
            <w:pPr>
              <w:spacing w:before="60" w:after="60"/>
              <w:rPr>
                <w:rFonts w:ascii="Arial" w:hAnsi="Arial" w:cs="Arial"/>
              </w:rPr>
            </w:pPr>
            <w:r>
              <w:rPr>
                <w:rFonts w:ascii="Arial" w:hAnsi="Arial" w:cs="Arial"/>
              </w:rPr>
              <w:t>7</w:t>
            </w:r>
          </w:p>
        </w:tc>
        <w:tc>
          <w:tcPr>
            <w:tcW w:w="10086" w:type="dxa"/>
          </w:tcPr>
          <w:p w:rsidR="0037625C" w:rsidRPr="005D74D6" w:rsidRDefault="0037625C" w:rsidP="00C313EB">
            <w:pPr>
              <w:spacing w:before="100" w:beforeAutospacing="1" w:after="100" w:afterAutospacing="1"/>
              <w:rPr>
                <w:rFonts w:ascii="Arial Narrow" w:hAnsi="Arial Narrow" w:cs="Arial"/>
                <w:sz w:val="24"/>
                <w:szCs w:val="24"/>
              </w:rPr>
            </w:pPr>
            <w:r w:rsidRPr="005D74D6">
              <w:rPr>
                <w:rFonts w:ascii="Arial Narrow" w:hAnsi="Arial Narrow" w:cs="Arial"/>
                <w:sz w:val="24"/>
                <w:szCs w:val="24"/>
              </w:rPr>
              <w:t xml:space="preserve">To develop effective long term networks with local communities designed to build trust and confidence with potential victims of </w:t>
            </w:r>
            <w:r w:rsidR="00C313EB" w:rsidRPr="005D74D6">
              <w:rPr>
                <w:rFonts w:ascii="Arial Narrow" w:hAnsi="Arial Narrow" w:cs="Arial"/>
                <w:sz w:val="24"/>
                <w:szCs w:val="24"/>
              </w:rPr>
              <w:t xml:space="preserve">modern slavery and human trafficking </w:t>
            </w:r>
            <w:r w:rsidRPr="005D74D6">
              <w:rPr>
                <w:rFonts w:ascii="Arial Narrow" w:hAnsi="Arial Narrow" w:cs="Arial"/>
                <w:sz w:val="24"/>
                <w:szCs w:val="24"/>
              </w:rPr>
              <w:t>who are consequently able to develop the confidence to escape their traffickers and begin rebuilding their lives.</w:t>
            </w:r>
          </w:p>
        </w:tc>
      </w:tr>
      <w:tr w:rsidR="00791C99" w:rsidRPr="003073C9" w:rsidTr="00C34B32">
        <w:tc>
          <w:tcPr>
            <w:tcW w:w="704" w:type="dxa"/>
          </w:tcPr>
          <w:p w:rsidR="00791C99" w:rsidRPr="003073C9" w:rsidRDefault="005D74D6" w:rsidP="00C57C40">
            <w:pPr>
              <w:spacing w:before="60" w:after="60"/>
              <w:rPr>
                <w:rFonts w:ascii="Arial" w:hAnsi="Arial" w:cs="Arial"/>
              </w:rPr>
            </w:pPr>
            <w:r>
              <w:rPr>
                <w:rFonts w:ascii="Arial" w:hAnsi="Arial" w:cs="Arial"/>
              </w:rPr>
              <w:t>8</w:t>
            </w:r>
          </w:p>
        </w:tc>
        <w:tc>
          <w:tcPr>
            <w:tcW w:w="10086" w:type="dxa"/>
          </w:tcPr>
          <w:p w:rsidR="00791C99" w:rsidRPr="005D74D6" w:rsidRDefault="00791C99" w:rsidP="00C57C40">
            <w:pPr>
              <w:tabs>
                <w:tab w:val="left" w:pos="743"/>
              </w:tabs>
              <w:spacing w:before="60" w:after="60" w:line="240" w:lineRule="auto"/>
              <w:jc w:val="left"/>
              <w:rPr>
                <w:rFonts w:ascii="Arial" w:hAnsi="Arial" w:cs="Arial"/>
              </w:rPr>
            </w:pPr>
            <w:r w:rsidRPr="005D74D6">
              <w:rPr>
                <w:rFonts w:ascii="Arial" w:hAnsi="Arial" w:cs="Arial"/>
              </w:rPr>
              <w:t xml:space="preserve">To conduct risk-assessed visits to indoor sex work premises (massage </w:t>
            </w:r>
            <w:proofErr w:type="spellStart"/>
            <w:r w:rsidRPr="005D74D6">
              <w:rPr>
                <w:rFonts w:ascii="Arial" w:hAnsi="Arial" w:cs="Arial"/>
              </w:rPr>
              <w:t>parlours</w:t>
            </w:r>
            <w:proofErr w:type="spellEnd"/>
            <w:r w:rsidRPr="005D74D6">
              <w:rPr>
                <w:rFonts w:ascii="Arial" w:hAnsi="Arial" w:cs="Arial"/>
              </w:rPr>
              <w:t xml:space="preserve"> </w:t>
            </w:r>
            <w:proofErr w:type="spellStart"/>
            <w:r w:rsidRPr="005D74D6">
              <w:rPr>
                <w:rFonts w:ascii="Arial" w:hAnsi="Arial" w:cs="Arial"/>
              </w:rPr>
              <w:t>etc</w:t>
            </w:r>
            <w:proofErr w:type="spellEnd"/>
            <w:r w:rsidRPr="005D74D6">
              <w:rPr>
                <w:rFonts w:ascii="Arial" w:hAnsi="Arial" w:cs="Arial"/>
              </w:rPr>
              <w:t>) to open communication with sex workers, offer support and provide intelligence to police on potential exploitation and trafficking.</w:t>
            </w:r>
          </w:p>
        </w:tc>
      </w:tr>
      <w:tr w:rsidR="0020452C" w:rsidRPr="003073C9" w:rsidTr="00C34B32">
        <w:tc>
          <w:tcPr>
            <w:tcW w:w="704" w:type="dxa"/>
          </w:tcPr>
          <w:p w:rsidR="0020452C" w:rsidRDefault="00366812" w:rsidP="00C57C40">
            <w:pPr>
              <w:spacing w:before="60" w:after="60"/>
              <w:rPr>
                <w:rFonts w:ascii="Arial" w:hAnsi="Arial" w:cs="Arial"/>
              </w:rPr>
            </w:pPr>
            <w:r>
              <w:rPr>
                <w:rFonts w:ascii="Arial" w:hAnsi="Arial" w:cs="Arial"/>
              </w:rPr>
              <w:t>9</w:t>
            </w:r>
          </w:p>
        </w:tc>
        <w:tc>
          <w:tcPr>
            <w:tcW w:w="10086" w:type="dxa"/>
          </w:tcPr>
          <w:p w:rsidR="0020452C" w:rsidRPr="005D74D6" w:rsidRDefault="00366812" w:rsidP="00C57C40">
            <w:pPr>
              <w:tabs>
                <w:tab w:val="left" w:pos="743"/>
              </w:tabs>
              <w:spacing w:before="60" w:after="60" w:line="240" w:lineRule="auto"/>
              <w:jc w:val="left"/>
              <w:rPr>
                <w:rFonts w:ascii="Arial" w:hAnsi="Arial" w:cs="Arial"/>
              </w:rPr>
            </w:pPr>
            <w:r w:rsidRPr="00D77679">
              <w:rPr>
                <w:rFonts w:ascii="Arial" w:hAnsi="Arial" w:cs="Arial"/>
              </w:rPr>
              <w:t>Accompany police raids on sex work premises where appropriate, to provide an immediate trauma-informed response to potential victims of exploitation.</w:t>
            </w:r>
          </w:p>
        </w:tc>
      </w:tr>
      <w:tr w:rsidR="00366812" w:rsidRPr="003073C9" w:rsidTr="00C34B32">
        <w:tc>
          <w:tcPr>
            <w:tcW w:w="704" w:type="dxa"/>
          </w:tcPr>
          <w:p w:rsidR="00366812" w:rsidRDefault="00366812" w:rsidP="00C57C40">
            <w:pPr>
              <w:spacing w:before="60" w:after="60"/>
              <w:rPr>
                <w:rFonts w:ascii="Arial" w:hAnsi="Arial" w:cs="Arial"/>
              </w:rPr>
            </w:pPr>
            <w:r>
              <w:rPr>
                <w:rFonts w:ascii="Arial" w:hAnsi="Arial" w:cs="Arial"/>
              </w:rPr>
              <w:t>101</w:t>
            </w:r>
          </w:p>
        </w:tc>
        <w:tc>
          <w:tcPr>
            <w:tcW w:w="10086" w:type="dxa"/>
          </w:tcPr>
          <w:p w:rsidR="00366812" w:rsidRDefault="00366812" w:rsidP="00C57C40">
            <w:pPr>
              <w:tabs>
                <w:tab w:val="left" w:pos="743"/>
              </w:tabs>
              <w:spacing w:before="60" w:after="60" w:line="240" w:lineRule="auto"/>
              <w:jc w:val="left"/>
              <w:rPr>
                <w:rFonts w:ascii="Arial" w:hAnsi="Arial" w:cs="Arial"/>
              </w:rPr>
            </w:pPr>
            <w:r w:rsidRPr="00D77679">
              <w:rPr>
                <w:rFonts w:ascii="Arial" w:hAnsi="Arial" w:cs="Arial"/>
              </w:rPr>
              <w:t>To make referrals and work together with other services to create the best outcomes for victims and where appropriate their families, including accessing specialist drug and alcohol services and mental health and wellbeing services.</w:t>
            </w:r>
          </w:p>
        </w:tc>
      </w:tr>
      <w:tr w:rsidR="00366812" w:rsidRPr="003073C9" w:rsidTr="00C34B32">
        <w:tc>
          <w:tcPr>
            <w:tcW w:w="704" w:type="dxa"/>
          </w:tcPr>
          <w:p w:rsidR="00366812" w:rsidRDefault="00366812" w:rsidP="00C57C40">
            <w:pPr>
              <w:spacing w:before="60" w:after="60"/>
              <w:rPr>
                <w:rFonts w:ascii="Arial" w:hAnsi="Arial" w:cs="Arial"/>
              </w:rPr>
            </w:pPr>
            <w:r>
              <w:rPr>
                <w:rFonts w:ascii="Arial" w:hAnsi="Arial" w:cs="Arial"/>
              </w:rPr>
              <w:t>11</w:t>
            </w:r>
          </w:p>
        </w:tc>
        <w:tc>
          <w:tcPr>
            <w:tcW w:w="10086" w:type="dxa"/>
          </w:tcPr>
          <w:p w:rsidR="00366812" w:rsidRDefault="00366812" w:rsidP="00C57C40">
            <w:pPr>
              <w:tabs>
                <w:tab w:val="left" w:pos="743"/>
              </w:tabs>
              <w:spacing w:before="60" w:after="60" w:line="240" w:lineRule="auto"/>
              <w:jc w:val="left"/>
              <w:rPr>
                <w:rFonts w:ascii="Arial" w:hAnsi="Arial" w:cs="Arial"/>
              </w:rPr>
            </w:pPr>
            <w:r w:rsidRPr="00D77679">
              <w:rPr>
                <w:rFonts w:ascii="Arial" w:hAnsi="Arial" w:cs="Arial"/>
              </w:rPr>
              <w:t>Assisting victims to understand their human rights, legal entitlements and support services available; supporting them to make choices; assisting them to access pathways such as the National Referral Mechanism and police reporting.</w:t>
            </w:r>
          </w:p>
        </w:tc>
      </w:tr>
      <w:tr w:rsidR="00366812" w:rsidRPr="003073C9" w:rsidTr="00C34B32">
        <w:tc>
          <w:tcPr>
            <w:tcW w:w="704" w:type="dxa"/>
          </w:tcPr>
          <w:p w:rsidR="00366812" w:rsidRDefault="00366812" w:rsidP="00C57C40">
            <w:pPr>
              <w:spacing w:before="60" w:after="60"/>
              <w:rPr>
                <w:rFonts w:ascii="Arial" w:hAnsi="Arial" w:cs="Arial"/>
              </w:rPr>
            </w:pPr>
            <w:r>
              <w:rPr>
                <w:rFonts w:ascii="Arial" w:hAnsi="Arial" w:cs="Arial"/>
              </w:rPr>
              <w:t>12</w:t>
            </w:r>
          </w:p>
        </w:tc>
        <w:tc>
          <w:tcPr>
            <w:tcW w:w="10086" w:type="dxa"/>
          </w:tcPr>
          <w:p w:rsidR="00366812" w:rsidRPr="00D77679" w:rsidRDefault="00366812" w:rsidP="00C57C40">
            <w:pPr>
              <w:tabs>
                <w:tab w:val="left" w:pos="743"/>
              </w:tabs>
              <w:spacing w:before="60" w:after="60" w:line="240" w:lineRule="auto"/>
              <w:jc w:val="left"/>
              <w:rPr>
                <w:rFonts w:ascii="Arial" w:hAnsi="Arial" w:cs="Arial"/>
              </w:rPr>
            </w:pPr>
            <w:r w:rsidRPr="00D77679">
              <w:rPr>
                <w:rFonts w:ascii="Arial" w:hAnsi="Arial" w:cs="Arial"/>
              </w:rPr>
              <w:t>To offer a sensitive response to a range of practical and emotional presenting issues victims may have. This could include grooming, sexual violence, trauma, offending, trauma, alcohol and substance use, mental ill-health, immigration issues,  police investigations, accommodation etc.</w:t>
            </w:r>
          </w:p>
        </w:tc>
      </w:tr>
      <w:tr w:rsidR="00791C99" w:rsidRPr="003073C9" w:rsidTr="00C34B32">
        <w:tc>
          <w:tcPr>
            <w:tcW w:w="704" w:type="dxa"/>
          </w:tcPr>
          <w:p w:rsidR="00791C99" w:rsidRPr="003073C9" w:rsidRDefault="00791C99" w:rsidP="00C57C40">
            <w:pPr>
              <w:spacing w:before="60" w:after="60"/>
              <w:rPr>
                <w:rFonts w:ascii="Arial" w:hAnsi="Arial" w:cs="Arial"/>
              </w:rPr>
            </w:pPr>
          </w:p>
        </w:tc>
        <w:tc>
          <w:tcPr>
            <w:tcW w:w="10086" w:type="dxa"/>
          </w:tcPr>
          <w:p w:rsidR="00791C99" w:rsidRPr="005D74D6" w:rsidRDefault="00791C99" w:rsidP="00C57C40">
            <w:pPr>
              <w:tabs>
                <w:tab w:val="left" w:pos="743"/>
              </w:tabs>
              <w:spacing w:before="60" w:after="60" w:line="240" w:lineRule="auto"/>
              <w:jc w:val="left"/>
              <w:rPr>
                <w:rFonts w:ascii="Arial" w:hAnsi="Arial" w:cs="Arial"/>
                <w:b/>
              </w:rPr>
            </w:pPr>
            <w:r w:rsidRPr="005D74D6">
              <w:rPr>
                <w:rFonts w:ascii="Arial" w:hAnsi="Arial" w:cs="Arial"/>
                <w:b/>
              </w:rPr>
              <w:t>Partnership work</w:t>
            </w:r>
          </w:p>
        </w:tc>
      </w:tr>
      <w:tr w:rsidR="00791C99" w:rsidRPr="003073C9" w:rsidTr="00C34B32">
        <w:tc>
          <w:tcPr>
            <w:tcW w:w="704" w:type="dxa"/>
          </w:tcPr>
          <w:p w:rsidR="00791C99" w:rsidRPr="003073C9" w:rsidRDefault="00366812" w:rsidP="00C57C40">
            <w:pPr>
              <w:spacing w:before="60" w:after="60"/>
              <w:rPr>
                <w:rFonts w:ascii="Arial" w:hAnsi="Arial" w:cs="Arial"/>
              </w:rPr>
            </w:pPr>
            <w:r>
              <w:rPr>
                <w:rFonts w:ascii="Arial" w:hAnsi="Arial" w:cs="Arial"/>
              </w:rPr>
              <w:t>13</w:t>
            </w:r>
          </w:p>
        </w:tc>
        <w:tc>
          <w:tcPr>
            <w:tcW w:w="10086" w:type="dxa"/>
          </w:tcPr>
          <w:p w:rsidR="00791C99" w:rsidRPr="005D74D6" w:rsidRDefault="00791C99" w:rsidP="00C313EB">
            <w:pPr>
              <w:rPr>
                <w:rFonts w:ascii="Arial" w:hAnsi="Arial" w:cs="Arial"/>
              </w:rPr>
            </w:pPr>
            <w:r w:rsidRPr="005D74D6">
              <w:rPr>
                <w:rFonts w:ascii="Arial Narrow" w:hAnsi="Arial Narrow" w:cs="Arial"/>
                <w:sz w:val="24"/>
                <w:szCs w:val="24"/>
              </w:rPr>
              <w:t>Networking with other stakeholders engaged in the business of anti-human trafficking,</w:t>
            </w:r>
            <w:r w:rsidR="00C313EB" w:rsidRPr="005D74D6">
              <w:rPr>
                <w:rFonts w:ascii="Arial Narrow" w:hAnsi="Arial Narrow" w:cs="Arial"/>
                <w:sz w:val="24"/>
                <w:szCs w:val="24"/>
              </w:rPr>
              <w:t xml:space="preserve"> support for sex </w:t>
            </w:r>
            <w:proofErr w:type="gramStart"/>
            <w:r w:rsidR="00C313EB" w:rsidRPr="005D74D6">
              <w:rPr>
                <w:rFonts w:ascii="Arial Narrow" w:hAnsi="Arial Narrow" w:cs="Arial"/>
                <w:sz w:val="24"/>
                <w:szCs w:val="24"/>
              </w:rPr>
              <w:t xml:space="preserve">workers, </w:t>
            </w:r>
            <w:r w:rsidRPr="005D74D6">
              <w:rPr>
                <w:rFonts w:ascii="Arial Narrow" w:hAnsi="Arial Narrow" w:cs="Arial"/>
                <w:sz w:val="24"/>
                <w:szCs w:val="24"/>
              </w:rPr>
              <w:t xml:space="preserve"> or</w:t>
            </w:r>
            <w:proofErr w:type="gramEnd"/>
            <w:r w:rsidRPr="005D74D6">
              <w:rPr>
                <w:rFonts w:ascii="Arial Narrow" w:hAnsi="Arial Narrow" w:cs="Arial"/>
                <w:sz w:val="24"/>
                <w:szCs w:val="24"/>
              </w:rPr>
              <w:t xml:space="preserve"> where potential victims of </w:t>
            </w:r>
            <w:r w:rsidR="00C313EB" w:rsidRPr="005D74D6">
              <w:rPr>
                <w:rFonts w:ascii="Arial Narrow" w:hAnsi="Arial Narrow" w:cs="Arial"/>
                <w:sz w:val="24"/>
                <w:szCs w:val="24"/>
              </w:rPr>
              <w:t xml:space="preserve">modern slavery or human trafficking may access services. </w:t>
            </w:r>
          </w:p>
        </w:tc>
      </w:tr>
      <w:tr w:rsidR="00C313EB" w:rsidRPr="003073C9" w:rsidTr="00C34B32">
        <w:tc>
          <w:tcPr>
            <w:tcW w:w="704" w:type="dxa"/>
          </w:tcPr>
          <w:p w:rsidR="00C313EB" w:rsidRPr="003073C9" w:rsidRDefault="00366812" w:rsidP="00C57C40">
            <w:pPr>
              <w:spacing w:before="60" w:after="60"/>
              <w:rPr>
                <w:rFonts w:ascii="Arial" w:hAnsi="Arial" w:cs="Arial"/>
              </w:rPr>
            </w:pPr>
            <w:r>
              <w:rPr>
                <w:rFonts w:ascii="Arial" w:hAnsi="Arial" w:cs="Arial"/>
              </w:rPr>
              <w:t>14</w:t>
            </w:r>
          </w:p>
        </w:tc>
        <w:tc>
          <w:tcPr>
            <w:tcW w:w="10086" w:type="dxa"/>
          </w:tcPr>
          <w:p w:rsidR="00C313EB" w:rsidRPr="005D74D6" w:rsidRDefault="00C313EB" w:rsidP="00C313EB">
            <w:pPr>
              <w:rPr>
                <w:rFonts w:ascii="Arial Narrow" w:hAnsi="Arial Narrow" w:cs="Arial"/>
                <w:sz w:val="24"/>
                <w:szCs w:val="24"/>
              </w:rPr>
            </w:pPr>
            <w:r w:rsidRPr="005D74D6">
              <w:rPr>
                <w:rFonts w:ascii="Arial Narrow" w:hAnsi="Arial Narrow" w:cs="Arial"/>
                <w:sz w:val="24"/>
                <w:szCs w:val="24"/>
              </w:rPr>
              <w:t>Identify opportunities alongside partner agencies and communities to identify, respond to and prevent modern slavery, to enhance safer and stronger communities overall.</w:t>
            </w:r>
          </w:p>
        </w:tc>
      </w:tr>
      <w:tr w:rsidR="00490BAB" w:rsidRPr="003073C9" w:rsidTr="00C34B32">
        <w:tc>
          <w:tcPr>
            <w:tcW w:w="704" w:type="dxa"/>
          </w:tcPr>
          <w:p w:rsidR="00490BAB" w:rsidRPr="003073C9" w:rsidRDefault="00366812" w:rsidP="00C57C40">
            <w:pPr>
              <w:spacing w:before="60" w:after="60"/>
              <w:rPr>
                <w:rFonts w:ascii="Arial" w:hAnsi="Arial" w:cs="Arial"/>
              </w:rPr>
            </w:pPr>
            <w:r>
              <w:rPr>
                <w:rFonts w:ascii="Arial" w:hAnsi="Arial" w:cs="Arial"/>
              </w:rPr>
              <w:t>15</w:t>
            </w:r>
          </w:p>
        </w:tc>
        <w:tc>
          <w:tcPr>
            <w:tcW w:w="10086" w:type="dxa"/>
          </w:tcPr>
          <w:p w:rsidR="00490BAB" w:rsidRPr="005D74D6" w:rsidRDefault="00791C99" w:rsidP="00C57C40">
            <w:pPr>
              <w:tabs>
                <w:tab w:val="left" w:pos="743"/>
              </w:tabs>
              <w:spacing w:before="60" w:after="60" w:line="240" w:lineRule="auto"/>
              <w:jc w:val="left"/>
              <w:rPr>
                <w:rFonts w:ascii="Arial" w:hAnsi="Arial" w:cs="Arial"/>
              </w:rPr>
            </w:pPr>
            <w:r w:rsidRPr="005D74D6">
              <w:rPr>
                <w:rFonts w:ascii="Arial" w:hAnsi="Arial" w:cs="Arial"/>
              </w:rPr>
              <w:t>To deliver training to a range of agencies on modern slavery, sexual exploitation, sex work, and appropriate responses. Training will aim to improve the flow of intelligence into the service as well as agencies’ response to victims’ needs.</w:t>
            </w:r>
          </w:p>
        </w:tc>
      </w:tr>
      <w:tr w:rsidR="00490BAB" w:rsidRPr="003073C9" w:rsidTr="00C34B32">
        <w:tc>
          <w:tcPr>
            <w:tcW w:w="704" w:type="dxa"/>
          </w:tcPr>
          <w:p w:rsidR="00490BAB" w:rsidRPr="003073C9" w:rsidRDefault="00366812" w:rsidP="00C57C40">
            <w:pPr>
              <w:spacing w:before="60" w:after="60"/>
              <w:rPr>
                <w:rFonts w:ascii="Arial" w:hAnsi="Arial" w:cs="Arial"/>
              </w:rPr>
            </w:pPr>
            <w:r>
              <w:rPr>
                <w:rFonts w:ascii="Arial" w:hAnsi="Arial" w:cs="Arial"/>
              </w:rPr>
              <w:lastRenderedPageBreak/>
              <w:t>16</w:t>
            </w:r>
          </w:p>
        </w:tc>
        <w:tc>
          <w:tcPr>
            <w:tcW w:w="10086" w:type="dxa"/>
          </w:tcPr>
          <w:p w:rsidR="00490BAB" w:rsidRPr="005D74D6" w:rsidRDefault="00911928" w:rsidP="00C57C40">
            <w:pPr>
              <w:tabs>
                <w:tab w:val="left" w:pos="743"/>
              </w:tabs>
              <w:spacing w:before="60" w:after="60" w:line="240" w:lineRule="auto"/>
              <w:jc w:val="left"/>
              <w:rPr>
                <w:rFonts w:ascii="Arial" w:hAnsi="Arial" w:cs="Arial"/>
              </w:rPr>
            </w:pPr>
            <w:r w:rsidRPr="005D74D6">
              <w:rPr>
                <w:rFonts w:ascii="Arial" w:hAnsi="Arial" w:cs="Arial"/>
              </w:rPr>
              <w:t>To build relationships with stakeholders and ensure appropriate sharing of information in accordance with BCWA policies and procedures.</w:t>
            </w:r>
          </w:p>
        </w:tc>
      </w:tr>
      <w:tr w:rsidR="00183D5F" w:rsidRPr="003073C9" w:rsidTr="00C34B32">
        <w:tc>
          <w:tcPr>
            <w:tcW w:w="704" w:type="dxa"/>
          </w:tcPr>
          <w:p w:rsidR="00183D5F" w:rsidRPr="003073C9" w:rsidRDefault="00183D5F" w:rsidP="00C57C40">
            <w:pPr>
              <w:spacing w:before="60" w:after="60"/>
              <w:rPr>
                <w:rFonts w:ascii="Arial" w:hAnsi="Arial" w:cs="Arial"/>
              </w:rPr>
            </w:pPr>
          </w:p>
        </w:tc>
        <w:tc>
          <w:tcPr>
            <w:tcW w:w="10086" w:type="dxa"/>
          </w:tcPr>
          <w:p w:rsidR="00183D5F" w:rsidRPr="005D74D6" w:rsidRDefault="00911928" w:rsidP="00C57C40">
            <w:pPr>
              <w:tabs>
                <w:tab w:val="left" w:pos="743"/>
              </w:tabs>
              <w:spacing w:before="60" w:after="60" w:line="240" w:lineRule="auto"/>
              <w:jc w:val="left"/>
              <w:rPr>
                <w:rFonts w:ascii="Arial" w:hAnsi="Arial" w:cs="Arial"/>
                <w:b/>
              </w:rPr>
            </w:pPr>
            <w:r w:rsidRPr="005D74D6">
              <w:rPr>
                <w:rFonts w:ascii="Arial" w:hAnsi="Arial" w:cs="Arial"/>
                <w:b/>
              </w:rPr>
              <w:t>General</w:t>
            </w:r>
          </w:p>
        </w:tc>
      </w:tr>
      <w:tr w:rsidR="003775F9" w:rsidRPr="003073C9" w:rsidTr="00C34B32">
        <w:tc>
          <w:tcPr>
            <w:tcW w:w="704" w:type="dxa"/>
          </w:tcPr>
          <w:p w:rsidR="003775F9" w:rsidRPr="003073C9" w:rsidRDefault="00366812" w:rsidP="00C57C40">
            <w:pPr>
              <w:spacing w:before="60" w:after="60"/>
              <w:rPr>
                <w:rFonts w:ascii="Arial" w:hAnsi="Arial" w:cs="Arial"/>
              </w:rPr>
            </w:pPr>
            <w:r>
              <w:rPr>
                <w:rFonts w:ascii="Arial" w:hAnsi="Arial" w:cs="Arial"/>
              </w:rPr>
              <w:t>17</w:t>
            </w:r>
          </w:p>
        </w:tc>
        <w:tc>
          <w:tcPr>
            <w:tcW w:w="10086" w:type="dxa"/>
          </w:tcPr>
          <w:p w:rsidR="003775F9" w:rsidRPr="005D74D6" w:rsidRDefault="00D03FAD" w:rsidP="005D74D6">
            <w:pPr>
              <w:spacing w:before="60" w:after="60"/>
              <w:rPr>
                <w:rFonts w:ascii="Arial" w:hAnsi="Arial" w:cs="Arial"/>
                <w:bCs/>
                <w:lang w:val="en-GB"/>
              </w:rPr>
            </w:pPr>
            <w:r w:rsidRPr="005D74D6">
              <w:rPr>
                <w:rFonts w:ascii="Arial" w:hAnsi="Arial" w:cs="Arial"/>
                <w:bCs/>
                <w:lang w:val="en-GB"/>
              </w:rPr>
              <w:t xml:space="preserve">To ensure that </w:t>
            </w:r>
            <w:r w:rsidR="00183D5F" w:rsidRPr="005D74D6">
              <w:rPr>
                <w:rFonts w:ascii="Arial" w:hAnsi="Arial" w:cs="Arial"/>
                <w:bCs/>
                <w:lang w:val="en-GB"/>
              </w:rPr>
              <w:t xml:space="preserve">all intelligence gathering </w:t>
            </w:r>
            <w:r w:rsidR="005D74D6" w:rsidRPr="005D74D6">
              <w:rPr>
                <w:rFonts w:ascii="Arial" w:hAnsi="Arial" w:cs="Arial"/>
                <w:bCs/>
                <w:lang w:val="en-GB"/>
              </w:rPr>
              <w:t xml:space="preserve">activities </w:t>
            </w:r>
            <w:r w:rsidR="00183D5F" w:rsidRPr="005D74D6">
              <w:rPr>
                <w:rFonts w:ascii="Arial" w:hAnsi="Arial" w:cs="Arial"/>
                <w:bCs/>
                <w:lang w:val="en-GB"/>
              </w:rPr>
              <w:t xml:space="preserve">are accurately recorded according to BCWA policy and procedures, using BCWA </w:t>
            </w:r>
            <w:r w:rsidR="005D74D6" w:rsidRPr="005D74D6">
              <w:rPr>
                <w:rFonts w:ascii="Arial" w:hAnsi="Arial" w:cs="Arial"/>
                <w:bCs/>
                <w:lang w:val="en-GB"/>
              </w:rPr>
              <w:t xml:space="preserve">systems and </w:t>
            </w:r>
            <w:r w:rsidR="00183D5F" w:rsidRPr="005D74D6">
              <w:rPr>
                <w:rFonts w:ascii="Arial" w:hAnsi="Arial" w:cs="Arial"/>
                <w:bCs/>
                <w:lang w:val="en-GB"/>
              </w:rPr>
              <w:t xml:space="preserve">other recording tools as agreed with police partners. </w:t>
            </w:r>
          </w:p>
        </w:tc>
      </w:tr>
      <w:tr w:rsidR="003775F9" w:rsidRPr="003073C9" w:rsidTr="00C34B32">
        <w:tc>
          <w:tcPr>
            <w:tcW w:w="704" w:type="dxa"/>
          </w:tcPr>
          <w:p w:rsidR="003775F9" w:rsidRPr="003073C9" w:rsidRDefault="003073C9" w:rsidP="005D74D6">
            <w:pPr>
              <w:spacing w:before="60" w:after="60"/>
              <w:rPr>
                <w:rFonts w:ascii="Arial" w:hAnsi="Arial" w:cs="Arial"/>
              </w:rPr>
            </w:pPr>
            <w:r w:rsidRPr="003073C9">
              <w:rPr>
                <w:rFonts w:ascii="Arial" w:hAnsi="Arial" w:cs="Arial"/>
              </w:rPr>
              <w:t>1</w:t>
            </w:r>
            <w:r w:rsidR="00366812">
              <w:rPr>
                <w:rFonts w:ascii="Arial" w:hAnsi="Arial" w:cs="Arial"/>
              </w:rPr>
              <w:t>8</w:t>
            </w:r>
          </w:p>
        </w:tc>
        <w:tc>
          <w:tcPr>
            <w:tcW w:w="10086" w:type="dxa"/>
          </w:tcPr>
          <w:p w:rsidR="003775F9" w:rsidRPr="005D74D6" w:rsidRDefault="00D03FAD" w:rsidP="00C57C40">
            <w:pPr>
              <w:spacing w:before="60" w:after="60"/>
              <w:rPr>
                <w:rFonts w:ascii="Arial" w:hAnsi="Arial" w:cs="Arial"/>
                <w:lang w:val="en-GB"/>
              </w:rPr>
            </w:pPr>
            <w:r w:rsidRPr="005D74D6">
              <w:rPr>
                <w:rFonts w:ascii="Arial" w:hAnsi="Arial" w:cs="Arial"/>
                <w:bCs/>
                <w:lang w:val="en-GB"/>
              </w:rPr>
              <w:t>To be a proactive enthusiastic member of the team contributing to the requirements of the contract and related targets and commitments (funders/ commissioned services).</w:t>
            </w:r>
          </w:p>
        </w:tc>
      </w:tr>
      <w:tr w:rsidR="003775F9" w:rsidRPr="003073C9" w:rsidTr="00C34B32">
        <w:tc>
          <w:tcPr>
            <w:tcW w:w="704" w:type="dxa"/>
          </w:tcPr>
          <w:p w:rsidR="003775F9" w:rsidRPr="003073C9" w:rsidRDefault="003073C9" w:rsidP="005D74D6">
            <w:pPr>
              <w:spacing w:before="60" w:after="60"/>
              <w:rPr>
                <w:rFonts w:ascii="Arial" w:hAnsi="Arial" w:cs="Arial"/>
              </w:rPr>
            </w:pPr>
            <w:r w:rsidRPr="003073C9">
              <w:rPr>
                <w:rFonts w:ascii="Arial" w:hAnsi="Arial" w:cs="Arial"/>
              </w:rPr>
              <w:t>1</w:t>
            </w:r>
            <w:r w:rsidR="00366812">
              <w:rPr>
                <w:rFonts w:ascii="Arial" w:hAnsi="Arial" w:cs="Arial"/>
              </w:rPr>
              <w:t>9</w:t>
            </w:r>
          </w:p>
        </w:tc>
        <w:tc>
          <w:tcPr>
            <w:tcW w:w="10086" w:type="dxa"/>
          </w:tcPr>
          <w:p w:rsidR="003775F9" w:rsidRPr="005D74D6" w:rsidRDefault="00D03FAD" w:rsidP="00C57C40">
            <w:pPr>
              <w:spacing w:before="60" w:after="60"/>
              <w:rPr>
                <w:rFonts w:ascii="Arial" w:hAnsi="Arial" w:cs="Arial"/>
                <w:bCs/>
                <w:lang w:val="en-GB"/>
              </w:rPr>
            </w:pPr>
            <w:r w:rsidRPr="005D74D6">
              <w:rPr>
                <w:rFonts w:ascii="Arial" w:hAnsi="Arial" w:cs="Arial"/>
                <w:bCs/>
                <w:lang w:val="en-GB"/>
              </w:rPr>
              <w:t>Ensuring that the overall quality of serv</w:t>
            </w:r>
            <w:r w:rsidR="00C57C40" w:rsidRPr="005D74D6">
              <w:rPr>
                <w:rFonts w:ascii="Arial" w:hAnsi="Arial" w:cs="Arial"/>
                <w:bCs/>
                <w:lang w:val="en-GB"/>
              </w:rPr>
              <w:t>ice</w:t>
            </w:r>
            <w:r w:rsidRPr="005D74D6">
              <w:rPr>
                <w:rFonts w:ascii="Arial" w:hAnsi="Arial" w:cs="Arial"/>
                <w:bCs/>
                <w:lang w:val="en-GB"/>
              </w:rPr>
              <w:t xml:space="preserve"> is working within external/ national standards</w:t>
            </w:r>
          </w:p>
        </w:tc>
      </w:tr>
      <w:tr w:rsidR="003775F9" w:rsidRPr="003073C9" w:rsidTr="00C34B32">
        <w:tc>
          <w:tcPr>
            <w:tcW w:w="704" w:type="dxa"/>
          </w:tcPr>
          <w:p w:rsidR="003775F9" w:rsidRPr="003073C9" w:rsidRDefault="00366812" w:rsidP="005D74D6">
            <w:pPr>
              <w:spacing w:before="60" w:after="60"/>
              <w:rPr>
                <w:rFonts w:ascii="Arial" w:hAnsi="Arial" w:cs="Arial"/>
              </w:rPr>
            </w:pPr>
            <w:r>
              <w:rPr>
                <w:rFonts w:ascii="Arial" w:hAnsi="Arial" w:cs="Arial"/>
              </w:rPr>
              <w:t>20</w:t>
            </w:r>
          </w:p>
        </w:tc>
        <w:tc>
          <w:tcPr>
            <w:tcW w:w="10086" w:type="dxa"/>
          </w:tcPr>
          <w:p w:rsidR="003775F9" w:rsidRPr="003073C9" w:rsidRDefault="00D03FAD" w:rsidP="005D74D6">
            <w:pPr>
              <w:spacing w:before="60" w:after="60"/>
              <w:rPr>
                <w:rFonts w:ascii="Arial" w:hAnsi="Arial" w:cs="Arial"/>
                <w:bCs/>
                <w:lang w:val="en-GB"/>
              </w:rPr>
            </w:pPr>
            <w:r w:rsidRPr="005D74D6">
              <w:rPr>
                <w:rFonts w:ascii="Arial" w:hAnsi="Arial" w:cs="Arial"/>
                <w:lang w:val="en-GB"/>
              </w:rPr>
              <w:t>Ensuring that practice meet</w:t>
            </w:r>
            <w:r w:rsidR="00E51CC8" w:rsidRPr="005D74D6">
              <w:rPr>
                <w:rFonts w:ascii="Arial" w:hAnsi="Arial" w:cs="Arial"/>
                <w:lang w:val="en-GB"/>
              </w:rPr>
              <w:t>s</w:t>
            </w:r>
            <w:r w:rsidRPr="005D74D6">
              <w:rPr>
                <w:rFonts w:ascii="Arial" w:hAnsi="Arial" w:cs="Arial"/>
                <w:lang w:val="en-GB"/>
              </w:rPr>
              <w:t xml:space="preserve"> health and safety standards in accordance with BCWA policy and procedures when working at</w:t>
            </w:r>
            <w:r w:rsidR="008B1E2A" w:rsidRPr="005D74D6">
              <w:rPr>
                <w:rFonts w:ascii="Arial" w:hAnsi="Arial" w:cs="Arial"/>
                <w:lang w:val="en-GB"/>
              </w:rPr>
              <w:t xml:space="preserve"> BCWA sites, partner sites and on outreach visits. </w:t>
            </w:r>
            <w:r w:rsidR="00183D5F" w:rsidRPr="005D74D6">
              <w:rPr>
                <w:rFonts w:ascii="Arial" w:hAnsi="Arial" w:cs="Arial"/>
                <w:lang w:val="en-GB"/>
              </w:rPr>
              <w:t xml:space="preserve">This includes use of any relevant equipment. </w:t>
            </w:r>
          </w:p>
        </w:tc>
      </w:tr>
      <w:tr w:rsidR="003775F9" w:rsidRPr="003073C9" w:rsidTr="00C34B32">
        <w:tc>
          <w:tcPr>
            <w:tcW w:w="704" w:type="dxa"/>
          </w:tcPr>
          <w:p w:rsidR="003775F9" w:rsidRPr="003073C9" w:rsidRDefault="00366812" w:rsidP="005D74D6">
            <w:pPr>
              <w:spacing w:before="60" w:after="60"/>
              <w:rPr>
                <w:rFonts w:ascii="Arial" w:hAnsi="Arial" w:cs="Arial"/>
              </w:rPr>
            </w:pPr>
            <w:r>
              <w:rPr>
                <w:rFonts w:ascii="Arial" w:hAnsi="Arial" w:cs="Arial"/>
              </w:rPr>
              <w:t>21</w:t>
            </w:r>
          </w:p>
        </w:tc>
        <w:tc>
          <w:tcPr>
            <w:tcW w:w="10086" w:type="dxa"/>
          </w:tcPr>
          <w:p w:rsidR="003775F9" w:rsidRPr="003073C9" w:rsidRDefault="00911928" w:rsidP="00911928">
            <w:pPr>
              <w:spacing w:before="60" w:after="60"/>
              <w:rPr>
                <w:rFonts w:ascii="Arial" w:hAnsi="Arial" w:cs="Arial"/>
                <w:lang w:val="en-GB"/>
              </w:rPr>
            </w:pPr>
            <w:r w:rsidRPr="00E33789">
              <w:rPr>
                <w:rFonts w:ascii="Arial" w:hAnsi="Arial" w:cs="Arial"/>
                <w:lang w:val="en-GB"/>
              </w:rPr>
              <w:t xml:space="preserve">To contribute to improvements and developments to </w:t>
            </w:r>
            <w:r>
              <w:rPr>
                <w:rFonts w:ascii="Arial" w:hAnsi="Arial" w:cs="Arial"/>
                <w:lang w:val="en-GB"/>
              </w:rPr>
              <w:t xml:space="preserve">MDS Community Engagement Service, including contributing to evaluation reports, new bids and tenders as required. </w:t>
            </w:r>
          </w:p>
        </w:tc>
      </w:tr>
    </w:tbl>
    <w:p w:rsidR="00C57C40" w:rsidRDefault="00C57C40"/>
    <w:tbl>
      <w:tblPr>
        <w:tblStyle w:val="TableGrid"/>
        <w:tblW w:w="0" w:type="auto"/>
        <w:tblLook w:val="04A0" w:firstRow="1" w:lastRow="0" w:firstColumn="1" w:lastColumn="0" w:noHBand="0" w:noVBand="1"/>
      </w:tblPr>
      <w:tblGrid>
        <w:gridCol w:w="704"/>
        <w:gridCol w:w="10086"/>
      </w:tblGrid>
      <w:tr w:rsidR="00710E28" w:rsidRPr="003073C9" w:rsidTr="00C34B32">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C34B32">
        <w:tc>
          <w:tcPr>
            <w:tcW w:w="704" w:type="dxa"/>
          </w:tcPr>
          <w:p w:rsidR="00710E28" w:rsidRPr="003073C9" w:rsidRDefault="00E83365" w:rsidP="00C34B32">
            <w:pPr>
              <w:rPr>
                <w:rFonts w:ascii="Arial" w:hAnsi="Arial" w:cs="Arial"/>
              </w:rPr>
            </w:pPr>
            <w:r>
              <w:rPr>
                <w:rFonts w:ascii="Arial" w:hAnsi="Arial" w:cs="Arial"/>
              </w:rPr>
              <w:t>1</w:t>
            </w:r>
          </w:p>
        </w:tc>
        <w:tc>
          <w:tcPr>
            <w:tcW w:w="10086" w:type="dxa"/>
          </w:tcPr>
          <w:p w:rsidR="00710E28" w:rsidRPr="003073C9" w:rsidRDefault="003073C9" w:rsidP="00C34B32">
            <w:pPr>
              <w:rPr>
                <w:rFonts w:ascii="Arial" w:hAnsi="Arial" w:cs="Arial"/>
              </w:rPr>
            </w:pPr>
            <w:r w:rsidRPr="003073C9">
              <w:rPr>
                <w:rFonts w:ascii="Arial" w:hAnsi="Arial" w:cs="Arial"/>
              </w:rPr>
              <w:t>To ensure that all work is compliant with BCWA GDPR and Information Security policy and procedures.</w:t>
            </w:r>
          </w:p>
        </w:tc>
      </w:tr>
      <w:tr w:rsidR="00493604" w:rsidRPr="003073C9" w:rsidTr="00C34B32">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493604" w:rsidP="00493604">
            <w:pPr>
              <w:rPr>
                <w:rFonts w:ascii="Arial" w:hAnsi="Arial" w:cs="Arial"/>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493604" w:rsidRPr="003073C9" w:rsidTr="00C34B32">
        <w:tc>
          <w:tcPr>
            <w:tcW w:w="704" w:type="dxa"/>
          </w:tcPr>
          <w:p w:rsidR="00493604" w:rsidRPr="003073C9" w:rsidRDefault="00E83365" w:rsidP="00493604">
            <w:pPr>
              <w:rPr>
                <w:rFonts w:ascii="Arial" w:hAnsi="Arial" w:cs="Arial"/>
              </w:rPr>
            </w:pPr>
            <w:r>
              <w:rPr>
                <w:rFonts w:ascii="Arial" w:hAnsi="Arial" w:cs="Arial"/>
              </w:rPr>
              <w:t>3</w:t>
            </w:r>
          </w:p>
        </w:tc>
        <w:tc>
          <w:tcPr>
            <w:tcW w:w="10086" w:type="dxa"/>
          </w:tcPr>
          <w:p w:rsidR="00493604" w:rsidRPr="003073C9" w:rsidRDefault="00493604" w:rsidP="00493604">
            <w:pPr>
              <w:rPr>
                <w:rFonts w:ascii="Arial" w:hAnsi="Arial" w:cs="Arial"/>
                <w:lang w:val="en-GB"/>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493604" w:rsidRPr="003073C9" w:rsidTr="00C34B32">
        <w:tc>
          <w:tcPr>
            <w:tcW w:w="704" w:type="dxa"/>
          </w:tcPr>
          <w:p w:rsidR="00493604" w:rsidRPr="003073C9" w:rsidRDefault="00E83365" w:rsidP="00493604">
            <w:pPr>
              <w:rPr>
                <w:rFonts w:ascii="Arial" w:hAnsi="Arial" w:cs="Arial"/>
              </w:rPr>
            </w:pPr>
            <w:r>
              <w:rPr>
                <w:rFonts w:ascii="Arial" w:hAnsi="Arial" w:cs="Arial"/>
              </w:rPr>
              <w:t>4</w:t>
            </w:r>
          </w:p>
        </w:tc>
        <w:tc>
          <w:tcPr>
            <w:tcW w:w="10086" w:type="dxa"/>
          </w:tcPr>
          <w:p w:rsidR="00493604" w:rsidRPr="003073C9" w:rsidRDefault="00493604" w:rsidP="00BD3577">
            <w:pPr>
              <w:rPr>
                <w:rFonts w:ascii="Arial" w:hAnsi="Arial" w:cs="Arial"/>
                <w:lang w:val="en-GB"/>
              </w:rPr>
            </w:pPr>
            <w:r w:rsidRPr="003073C9">
              <w:rPr>
                <w:rFonts w:ascii="Arial" w:hAnsi="Arial" w:cs="Arial"/>
                <w:lang w:val="en-GB"/>
              </w:rPr>
              <w:t>To attend all meeti</w:t>
            </w:r>
            <w:r w:rsidR="00BD3577">
              <w:rPr>
                <w:rFonts w:ascii="Arial" w:hAnsi="Arial" w:cs="Arial"/>
                <w:lang w:val="en-GB"/>
              </w:rPr>
              <w:t xml:space="preserve">ngs or training as required, </w:t>
            </w:r>
            <w:r w:rsidRPr="003073C9">
              <w:rPr>
                <w:rFonts w:ascii="Arial" w:hAnsi="Arial" w:cs="Arial"/>
                <w:lang w:val="en-GB"/>
              </w:rPr>
              <w:t xml:space="preserve">attend monthly supervision sessions, and appraisals. </w:t>
            </w:r>
          </w:p>
        </w:tc>
      </w:tr>
      <w:tr w:rsidR="00493604" w:rsidRPr="003073C9" w:rsidTr="00C34B32">
        <w:tc>
          <w:tcPr>
            <w:tcW w:w="704" w:type="dxa"/>
          </w:tcPr>
          <w:p w:rsidR="00493604" w:rsidRPr="003073C9" w:rsidRDefault="00E83365" w:rsidP="00493604">
            <w:pPr>
              <w:rPr>
                <w:rFonts w:ascii="Arial" w:hAnsi="Arial" w:cs="Arial"/>
              </w:rPr>
            </w:pPr>
            <w:r>
              <w:rPr>
                <w:rFonts w:ascii="Arial" w:hAnsi="Arial" w:cs="Arial"/>
              </w:rPr>
              <w:t>5</w:t>
            </w:r>
          </w:p>
        </w:tc>
        <w:tc>
          <w:tcPr>
            <w:tcW w:w="10086" w:type="dxa"/>
          </w:tcPr>
          <w:p w:rsidR="00493604" w:rsidRPr="003073C9" w:rsidRDefault="00493604" w:rsidP="00BD3577">
            <w:pPr>
              <w:rPr>
                <w:rFonts w:ascii="Arial" w:hAnsi="Arial" w:cs="Arial"/>
                <w:lang w:val="en-GB"/>
              </w:rPr>
            </w:pPr>
            <w:r w:rsidRPr="003073C9">
              <w:rPr>
                <w:rFonts w:ascii="Arial" w:hAnsi="Arial" w:cs="Arial"/>
                <w:lang w:val="en-GB"/>
              </w:rPr>
              <w:t xml:space="preserve">To participate in BCWA performance management processes providing robust outcomes and evaluation reports on progress within the role. To participate in target setting within the role and work to established targets. </w:t>
            </w:r>
          </w:p>
        </w:tc>
      </w:tr>
    </w:tbl>
    <w:p w:rsidR="00C30C46" w:rsidRPr="003073C9" w:rsidRDefault="00C30C46"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E83365" w:rsidP="00C34B32">
            <w:pPr>
              <w:rPr>
                <w:rFonts w:ascii="Arial" w:hAnsi="Arial" w:cs="Arial"/>
              </w:rPr>
            </w:pPr>
            <w:r>
              <w:rPr>
                <w:rFonts w:ascii="Arial" w:hAnsi="Arial" w:cs="Arial"/>
              </w:rPr>
              <w:t>6</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E83365" w:rsidP="00C34B32">
            <w:pPr>
              <w:rPr>
                <w:rFonts w:ascii="Arial" w:hAnsi="Arial" w:cs="Arial"/>
              </w:rPr>
            </w:pPr>
            <w:r>
              <w:rPr>
                <w:rFonts w:ascii="Arial" w:hAnsi="Arial" w:cs="Arial"/>
              </w:rPr>
              <w:t>7</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E83365" w:rsidP="00C34B32">
            <w:pPr>
              <w:rPr>
                <w:rFonts w:ascii="Arial" w:hAnsi="Arial" w:cs="Arial"/>
              </w:rPr>
            </w:pPr>
            <w:r>
              <w:rPr>
                <w:rFonts w:ascii="Arial" w:hAnsi="Arial" w:cs="Arial"/>
              </w:rPr>
              <w:t>8</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E83365" w:rsidP="00C34B32">
            <w:pPr>
              <w:rPr>
                <w:rFonts w:ascii="Arial" w:hAnsi="Arial" w:cs="Arial"/>
              </w:rPr>
            </w:pPr>
            <w:r>
              <w:rPr>
                <w:rFonts w:ascii="Arial" w:hAnsi="Arial" w:cs="Arial"/>
              </w:rPr>
              <w:t>9</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p>
    <w:p w:rsidR="00C57C40" w:rsidRDefault="00C57C40">
      <w:pPr>
        <w:rPr>
          <w:rFonts w:ascii="Arial" w:eastAsiaTheme="majorEastAsia" w:hAnsi="Arial" w:cs="Arial"/>
          <w:b/>
          <w:bCs/>
          <w:caps/>
          <w:spacing w:val="4"/>
          <w:sz w:val="24"/>
          <w:szCs w:val="24"/>
        </w:rPr>
      </w:pPr>
      <w:r>
        <w:rPr>
          <w:rFonts w:ascii="Arial" w:hAnsi="Arial" w:cs="Arial"/>
          <w:sz w:val="24"/>
          <w:szCs w:val="24"/>
        </w:rPr>
        <w:lastRenderedPageBreak/>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Default="00BD3577" w:rsidP="00BD3577"/>
    <w:tbl>
      <w:tblPr>
        <w:tblStyle w:val="TableGrid"/>
        <w:tblW w:w="0" w:type="auto"/>
        <w:tblLook w:val="04A0" w:firstRow="1" w:lastRow="0" w:firstColumn="1" w:lastColumn="0" w:noHBand="0" w:noVBand="1"/>
      </w:tblPr>
      <w:tblGrid>
        <w:gridCol w:w="562"/>
        <w:gridCol w:w="10228"/>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615F6D">
            <w:pPr>
              <w:pStyle w:val="Default"/>
              <w:spacing w:before="40" w:after="60"/>
              <w:rPr>
                <w:color w:val="009FDF"/>
                <w:sz w:val="22"/>
                <w:szCs w:val="22"/>
              </w:rPr>
            </w:pPr>
            <w:r w:rsidRPr="007852F6">
              <w:rPr>
                <w:b/>
                <w:bCs/>
                <w:color w:val="009FDF"/>
                <w:sz w:val="22"/>
                <w:szCs w:val="22"/>
              </w:rPr>
              <w:t xml:space="preserve">Qualifications and Experience: </w:t>
            </w:r>
            <w:r w:rsidRPr="007852F6">
              <w:rPr>
                <w:b/>
                <w:bCs/>
                <w:color w:val="EF4E9E"/>
                <w:sz w:val="22"/>
                <w:szCs w:val="22"/>
              </w:rPr>
              <w:t>You are required to</w:t>
            </w:r>
            <w:r w:rsidR="00490BAB">
              <w:rPr>
                <w:b/>
                <w:bCs/>
                <w:color w:val="EF4E9E"/>
                <w:sz w:val="22"/>
                <w:szCs w:val="22"/>
              </w:rPr>
              <w:t xml:space="preserve"> have</w:t>
            </w:r>
            <w:r w:rsidRPr="007852F6">
              <w:rPr>
                <w:b/>
                <w:bCs/>
                <w:color w:val="EF4E9E"/>
                <w:sz w:val="22"/>
                <w:szCs w:val="22"/>
              </w:rPr>
              <w:t xml:space="preserve">: </w:t>
            </w:r>
          </w:p>
        </w:tc>
      </w:tr>
      <w:tr w:rsidR="005D74D6" w:rsidRPr="007852F6" w:rsidTr="00615F6D">
        <w:tc>
          <w:tcPr>
            <w:tcW w:w="562" w:type="dxa"/>
          </w:tcPr>
          <w:p w:rsidR="005D74D6" w:rsidRPr="00A56F15" w:rsidRDefault="005D74D6" w:rsidP="00615F6D">
            <w:pPr>
              <w:pStyle w:val="Default"/>
              <w:spacing w:before="40" w:after="60"/>
              <w:rPr>
                <w:sz w:val="22"/>
                <w:szCs w:val="22"/>
              </w:rPr>
            </w:pPr>
            <w:r>
              <w:rPr>
                <w:sz w:val="22"/>
                <w:szCs w:val="22"/>
              </w:rPr>
              <w:t>1</w:t>
            </w:r>
          </w:p>
        </w:tc>
        <w:tc>
          <w:tcPr>
            <w:tcW w:w="10228" w:type="dxa"/>
          </w:tcPr>
          <w:p w:rsidR="005D74D6" w:rsidRPr="00A56F15" w:rsidRDefault="005D74D6" w:rsidP="00615F6D">
            <w:pPr>
              <w:spacing w:before="40" w:after="60" w:line="240" w:lineRule="auto"/>
              <w:rPr>
                <w:rFonts w:ascii="Arial" w:hAnsi="Arial" w:cs="Arial"/>
              </w:rPr>
            </w:pPr>
            <w:r>
              <w:rPr>
                <w:rFonts w:ascii="Arial" w:hAnsi="Arial" w:cs="Arial"/>
              </w:rPr>
              <w:t xml:space="preserve">An education to </w:t>
            </w:r>
            <w:r w:rsidRPr="00A56F15">
              <w:rPr>
                <w:rFonts w:ascii="Arial" w:hAnsi="Arial" w:cs="Arial"/>
              </w:rPr>
              <w:t>degree level or equivalent (NVQ Level 5), minimum Level 3</w:t>
            </w:r>
          </w:p>
        </w:tc>
      </w:tr>
      <w:tr w:rsidR="00BD3577" w:rsidRPr="007852F6" w:rsidTr="00615F6D">
        <w:tc>
          <w:tcPr>
            <w:tcW w:w="562" w:type="dxa"/>
          </w:tcPr>
          <w:p w:rsidR="00BD3577" w:rsidRPr="007852F6" w:rsidRDefault="005D74D6" w:rsidP="00615F6D">
            <w:pPr>
              <w:pStyle w:val="Default"/>
              <w:spacing w:before="40" w:after="60"/>
              <w:rPr>
                <w:sz w:val="22"/>
                <w:szCs w:val="22"/>
              </w:rPr>
            </w:pPr>
            <w:r>
              <w:rPr>
                <w:sz w:val="22"/>
                <w:szCs w:val="22"/>
              </w:rPr>
              <w:t>2</w:t>
            </w:r>
          </w:p>
        </w:tc>
        <w:tc>
          <w:tcPr>
            <w:tcW w:w="10228" w:type="dxa"/>
          </w:tcPr>
          <w:p w:rsidR="00BD3577" w:rsidRPr="007852F6" w:rsidRDefault="005D74D6" w:rsidP="00615F6D">
            <w:pPr>
              <w:spacing w:before="40" w:after="60"/>
              <w:rPr>
                <w:rFonts w:ascii="Arial" w:hAnsi="Arial" w:cs="Arial"/>
              </w:rPr>
            </w:pPr>
            <w:r>
              <w:rPr>
                <w:rFonts w:ascii="Arial" w:hAnsi="Arial" w:cs="Arial"/>
              </w:rPr>
              <w:t xml:space="preserve">A </w:t>
            </w:r>
            <w:r w:rsidRPr="00A56F15">
              <w:rPr>
                <w:rFonts w:ascii="Arial" w:hAnsi="Arial" w:cs="Arial"/>
              </w:rPr>
              <w:t>high level of computer literacy, including proficiency with Microsoft Office</w:t>
            </w:r>
          </w:p>
        </w:tc>
      </w:tr>
      <w:tr w:rsidR="00453BD8" w:rsidRPr="007852F6" w:rsidTr="00615F6D">
        <w:tc>
          <w:tcPr>
            <w:tcW w:w="562" w:type="dxa"/>
          </w:tcPr>
          <w:p w:rsidR="00453BD8" w:rsidRPr="007852F6" w:rsidRDefault="00453BD8" w:rsidP="00615F6D">
            <w:pPr>
              <w:pStyle w:val="Default"/>
              <w:spacing w:before="40" w:after="60"/>
              <w:rPr>
                <w:sz w:val="22"/>
                <w:szCs w:val="22"/>
              </w:rPr>
            </w:pPr>
            <w:r w:rsidRPr="007852F6">
              <w:rPr>
                <w:sz w:val="22"/>
                <w:szCs w:val="22"/>
              </w:rPr>
              <w:t>3</w:t>
            </w:r>
          </w:p>
        </w:tc>
        <w:tc>
          <w:tcPr>
            <w:tcW w:w="10228" w:type="dxa"/>
          </w:tcPr>
          <w:p w:rsidR="00453BD8" w:rsidRPr="00E33789" w:rsidRDefault="00490BAB" w:rsidP="00615F6D">
            <w:pPr>
              <w:spacing w:before="40" w:after="60"/>
              <w:rPr>
                <w:rFonts w:ascii="Arial" w:hAnsi="Arial" w:cs="Arial"/>
              </w:rPr>
            </w:pPr>
            <w:r w:rsidRPr="00615F6D">
              <w:rPr>
                <w:rFonts w:ascii="Arial" w:hAnsi="Arial" w:cs="Arial"/>
              </w:rPr>
              <w:t>Experience of conducting research using both quantitative and qualitative methods, or experience of conducting data analysis</w:t>
            </w:r>
          </w:p>
        </w:tc>
      </w:tr>
      <w:tr w:rsidR="00453BD8" w:rsidRPr="007852F6" w:rsidTr="00615F6D">
        <w:tc>
          <w:tcPr>
            <w:tcW w:w="562" w:type="dxa"/>
          </w:tcPr>
          <w:p w:rsidR="00453BD8" w:rsidRPr="007852F6" w:rsidRDefault="00453BD8" w:rsidP="00615F6D">
            <w:pPr>
              <w:pStyle w:val="Default"/>
              <w:spacing w:before="40" w:after="60"/>
              <w:rPr>
                <w:sz w:val="22"/>
                <w:szCs w:val="22"/>
              </w:rPr>
            </w:pPr>
            <w:r w:rsidRPr="007852F6">
              <w:rPr>
                <w:sz w:val="22"/>
                <w:szCs w:val="22"/>
              </w:rPr>
              <w:t>4</w:t>
            </w:r>
          </w:p>
        </w:tc>
        <w:tc>
          <w:tcPr>
            <w:tcW w:w="10228" w:type="dxa"/>
          </w:tcPr>
          <w:p w:rsidR="00453BD8" w:rsidRPr="007852F6" w:rsidRDefault="00453BD8" w:rsidP="00615F6D">
            <w:pPr>
              <w:spacing w:before="40" w:after="60"/>
              <w:rPr>
                <w:rFonts w:ascii="Arial" w:hAnsi="Arial" w:cs="Arial"/>
              </w:rPr>
            </w:pPr>
            <w:r w:rsidRPr="00E33789">
              <w:rPr>
                <w:rFonts w:ascii="Arial" w:hAnsi="Arial" w:cs="Arial"/>
              </w:rPr>
              <w:t>Experience of working in a professional environment</w:t>
            </w:r>
          </w:p>
        </w:tc>
      </w:tr>
      <w:tr w:rsidR="00453BD8" w:rsidRPr="007852F6" w:rsidTr="00615F6D">
        <w:tc>
          <w:tcPr>
            <w:tcW w:w="562" w:type="dxa"/>
          </w:tcPr>
          <w:p w:rsidR="00453BD8" w:rsidRPr="007852F6" w:rsidRDefault="00453BD8" w:rsidP="00615F6D">
            <w:pPr>
              <w:pStyle w:val="Default"/>
              <w:spacing w:before="40" w:after="60"/>
              <w:rPr>
                <w:sz w:val="22"/>
                <w:szCs w:val="22"/>
              </w:rPr>
            </w:pPr>
            <w:r w:rsidRPr="007852F6">
              <w:rPr>
                <w:sz w:val="22"/>
                <w:szCs w:val="22"/>
              </w:rPr>
              <w:t>5</w:t>
            </w:r>
          </w:p>
        </w:tc>
        <w:tc>
          <w:tcPr>
            <w:tcW w:w="10228" w:type="dxa"/>
          </w:tcPr>
          <w:p w:rsidR="00453BD8" w:rsidRPr="007852F6" w:rsidRDefault="00453BD8" w:rsidP="00E83365">
            <w:pPr>
              <w:spacing w:before="40" w:after="60"/>
              <w:jc w:val="left"/>
              <w:rPr>
                <w:rFonts w:ascii="Arial" w:hAnsi="Arial" w:cs="Arial"/>
              </w:rPr>
            </w:pPr>
            <w:r w:rsidRPr="00E33789">
              <w:rPr>
                <w:rFonts w:ascii="Arial" w:hAnsi="Arial" w:cs="Arial"/>
              </w:rPr>
              <w:t>Experience of working within  a supportive setting for vulnerable people, homelessness/destitution</w:t>
            </w:r>
            <w:r w:rsidR="00E83365">
              <w:rPr>
                <w:rFonts w:ascii="Arial" w:hAnsi="Arial" w:cs="Arial"/>
              </w:rPr>
              <w:t xml:space="preserve">/Modern Slavery/CSE and link to adult sexual exploitation </w:t>
            </w:r>
          </w:p>
        </w:tc>
      </w:tr>
      <w:tr w:rsidR="00453BD8" w:rsidRPr="007852F6" w:rsidTr="00615F6D">
        <w:tc>
          <w:tcPr>
            <w:tcW w:w="562" w:type="dxa"/>
          </w:tcPr>
          <w:p w:rsidR="00453BD8" w:rsidRPr="007852F6" w:rsidRDefault="00453BD8" w:rsidP="00615F6D">
            <w:pPr>
              <w:pStyle w:val="Default"/>
              <w:spacing w:before="40" w:after="60"/>
              <w:rPr>
                <w:sz w:val="22"/>
                <w:szCs w:val="22"/>
              </w:rPr>
            </w:pPr>
            <w:r w:rsidRPr="007852F6">
              <w:rPr>
                <w:sz w:val="22"/>
                <w:szCs w:val="22"/>
              </w:rPr>
              <w:t>6</w:t>
            </w:r>
          </w:p>
        </w:tc>
        <w:tc>
          <w:tcPr>
            <w:tcW w:w="10228" w:type="dxa"/>
          </w:tcPr>
          <w:p w:rsidR="00453BD8" w:rsidRPr="007852F6" w:rsidRDefault="00453BD8" w:rsidP="00615F6D">
            <w:pPr>
              <w:spacing w:before="40" w:after="60"/>
              <w:rPr>
                <w:rFonts w:ascii="Arial" w:hAnsi="Arial" w:cs="Arial"/>
              </w:rPr>
            </w:pPr>
            <w:r w:rsidRPr="00E33789">
              <w:rPr>
                <w:rFonts w:ascii="Arial" w:hAnsi="Arial" w:cs="Arial"/>
              </w:rPr>
              <w:t>Experience of working within a formal contracting environment delivering/achieving against a specification and performance targets</w:t>
            </w:r>
          </w:p>
        </w:tc>
      </w:tr>
      <w:tr w:rsidR="00453BD8" w:rsidRPr="007852F6" w:rsidTr="00615F6D">
        <w:tc>
          <w:tcPr>
            <w:tcW w:w="562" w:type="dxa"/>
          </w:tcPr>
          <w:p w:rsidR="00453BD8" w:rsidRPr="007852F6" w:rsidRDefault="00453BD8" w:rsidP="00615F6D">
            <w:pPr>
              <w:pStyle w:val="Default"/>
              <w:spacing w:before="40" w:after="60"/>
              <w:rPr>
                <w:sz w:val="22"/>
                <w:szCs w:val="22"/>
              </w:rPr>
            </w:pPr>
            <w:r w:rsidRPr="007852F6">
              <w:rPr>
                <w:sz w:val="22"/>
                <w:szCs w:val="22"/>
              </w:rPr>
              <w:t>7</w:t>
            </w:r>
          </w:p>
        </w:tc>
        <w:tc>
          <w:tcPr>
            <w:tcW w:w="10228" w:type="dxa"/>
          </w:tcPr>
          <w:p w:rsidR="00453BD8" w:rsidRPr="007852F6" w:rsidRDefault="00453BD8" w:rsidP="00615F6D">
            <w:pPr>
              <w:spacing w:before="40" w:after="60"/>
              <w:rPr>
                <w:rFonts w:ascii="Arial" w:hAnsi="Arial" w:cs="Arial"/>
              </w:rPr>
            </w:pPr>
            <w:r w:rsidRPr="00E33789">
              <w:rPr>
                <w:rFonts w:ascii="Arial" w:hAnsi="Arial" w:cs="Arial"/>
              </w:rPr>
              <w:t xml:space="preserve">Experience of working in partnership with external agencies and representing an </w:t>
            </w:r>
            <w:proofErr w:type="spellStart"/>
            <w:r w:rsidRPr="00E33789">
              <w:rPr>
                <w:rFonts w:ascii="Arial" w:hAnsi="Arial" w:cs="Arial"/>
              </w:rPr>
              <w:t>organisation</w:t>
            </w:r>
            <w:proofErr w:type="spellEnd"/>
            <w:r w:rsidRPr="00E33789">
              <w:rPr>
                <w:rFonts w:ascii="Arial" w:hAnsi="Arial" w:cs="Arial"/>
              </w:rPr>
              <w:t xml:space="preserve"> at stakeholder meetings</w:t>
            </w:r>
          </w:p>
        </w:tc>
      </w:tr>
      <w:tr w:rsidR="00615F6D" w:rsidRPr="007852F6" w:rsidTr="00615F6D">
        <w:tc>
          <w:tcPr>
            <w:tcW w:w="562" w:type="dxa"/>
          </w:tcPr>
          <w:p w:rsidR="00615F6D" w:rsidRPr="007852F6" w:rsidRDefault="00615F6D" w:rsidP="00615F6D">
            <w:pPr>
              <w:spacing w:before="40" w:after="60"/>
              <w:rPr>
                <w:rFonts w:ascii="Arial" w:hAnsi="Arial" w:cs="Arial"/>
              </w:rPr>
            </w:pPr>
            <w:r>
              <w:rPr>
                <w:rFonts w:ascii="Arial" w:hAnsi="Arial" w:cs="Arial"/>
              </w:rPr>
              <w:t>8</w:t>
            </w:r>
          </w:p>
        </w:tc>
        <w:tc>
          <w:tcPr>
            <w:tcW w:w="10228" w:type="dxa"/>
          </w:tcPr>
          <w:p w:rsidR="00615F6D" w:rsidRPr="007852F6" w:rsidRDefault="00615F6D" w:rsidP="00615F6D">
            <w:pPr>
              <w:spacing w:before="40" w:after="60"/>
              <w:rPr>
                <w:rFonts w:ascii="Arial" w:hAnsi="Arial" w:cs="Arial"/>
              </w:rPr>
            </w:pPr>
            <w:r w:rsidRPr="007852F6">
              <w:rPr>
                <w:rFonts w:ascii="Arial" w:hAnsi="Arial" w:cs="Arial"/>
              </w:rPr>
              <w:t>Experience of developing and facilitating training and delivering training to professionals</w:t>
            </w:r>
          </w:p>
        </w:tc>
      </w:tr>
      <w:tr w:rsidR="00615F6D" w:rsidRPr="007852F6" w:rsidTr="00615F6D">
        <w:tc>
          <w:tcPr>
            <w:tcW w:w="562" w:type="dxa"/>
          </w:tcPr>
          <w:p w:rsidR="00615F6D" w:rsidRPr="007852F6" w:rsidRDefault="00615F6D" w:rsidP="00615F6D">
            <w:pPr>
              <w:spacing w:before="40" w:after="60"/>
              <w:rPr>
                <w:rFonts w:ascii="Arial" w:hAnsi="Arial" w:cs="Arial"/>
              </w:rPr>
            </w:pPr>
            <w:r w:rsidRPr="007852F6">
              <w:rPr>
                <w:rFonts w:ascii="Arial" w:hAnsi="Arial" w:cs="Arial"/>
              </w:rPr>
              <w:t>9</w:t>
            </w:r>
          </w:p>
        </w:tc>
        <w:tc>
          <w:tcPr>
            <w:tcW w:w="10228" w:type="dxa"/>
          </w:tcPr>
          <w:p w:rsidR="00615F6D" w:rsidRPr="007852F6" w:rsidRDefault="00615F6D" w:rsidP="00615F6D">
            <w:pPr>
              <w:spacing w:before="40" w:after="60"/>
              <w:rPr>
                <w:rFonts w:ascii="Arial" w:hAnsi="Arial" w:cs="Arial"/>
              </w:rPr>
            </w:pPr>
            <w:r w:rsidRPr="007852F6">
              <w:rPr>
                <w:rFonts w:ascii="Arial" w:hAnsi="Arial" w:cs="Arial"/>
              </w:rPr>
              <w:t>Experience of working within agreed targets and reporting on time</w:t>
            </w:r>
          </w:p>
        </w:tc>
      </w:tr>
      <w:tr w:rsidR="00615F6D" w:rsidRPr="007852F6" w:rsidTr="00615F6D">
        <w:tc>
          <w:tcPr>
            <w:tcW w:w="562" w:type="dxa"/>
          </w:tcPr>
          <w:p w:rsidR="00615F6D" w:rsidRPr="007852F6" w:rsidRDefault="00615F6D" w:rsidP="00615F6D">
            <w:pPr>
              <w:spacing w:before="40" w:after="60"/>
              <w:rPr>
                <w:rFonts w:ascii="Arial" w:hAnsi="Arial" w:cs="Arial"/>
              </w:rPr>
            </w:pPr>
            <w:r w:rsidRPr="007852F6">
              <w:rPr>
                <w:rFonts w:ascii="Arial" w:hAnsi="Arial" w:cs="Arial"/>
              </w:rPr>
              <w:t>10</w:t>
            </w:r>
          </w:p>
        </w:tc>
        <w:tc>
          <w:tcPr>
            <w:tcW w:w="10228" w:type="dxa"/>
          </w:tcPr>
          <w:p w:rsidR="00615F6D" w:rsidRPr="007852F6" w:rsidRDefault="00615F6D" w:rsidP="00615F6D">
            <w:pPr>
              <w:spacing w:before="40" w:after="60"/>
              <w:rPr>
                <w:rFonts w:ascii="Arial" w:hAnsi="Arial" w:cs="Arial"/>
              </w:rPr>
            </w:pPr>
            <w:r w:rsidRPr="007852F6">
              <w:rPr>
                <w:rFonts w:ascii="Arial" w:hAnsi="Arial" w:cs="Arial"/>
              </w:rPr>
              <w:t>Experience of responding in an emergency/crisis</w:t>
            </w:r>
          </w:p>
        </w:tc>
      </w:tr>
      <w:tr w:rsidR="00615F6D" w:rsidRPr="007852F6" w:rsidTr="00615F6D">
        <w:tc>
          <w:tcPr>
            <w:tcW w:w="562" w:type="dxa"/>
          </w:tcPr>
          <w:p w:rsidR="00615F6D" w:rsidRPr="007852F6" w:rsidRDefault="00615F6D" w:rsidP="00615F6D">
            <w:pPr>
              <w:spacing w:before="40" w:after="60"/>
              <w:rPr>
                <w:rFonts w:ascii="Arial" w:hAnsi="Arial" w:cs="Arial"/>
              </w:rPr>
            </w:pPr>
            <w:r w:rsidRPr="007852F6">
              <w:rPr>
                <w:rFonts w:ascii="Arial" w:hAnsi="Arial" w:cs="Arial"/>
              </w:rPr>
              <w:t>11</w:t>
            </w:r>
          </w:p>
        </w:tc>
        <w:tc>
          <w:tcPr>
            <w:tcW w:w="10228" w:type="dxa"/>
          </w:tcPr>
          <w:p w:rsidR="00615F6D" w:rsidRPr="007852F6" w:rsidRDefault="00615F6D" w:rsidP="00615F6D">
            <w:pPr>
              <w:spacing w:before="40" w:after="60"/>
              <w:rPr>
                <w:rFonts w:ascii="Arial" w:hAnsi="Arial" w:cs="Arial"/>
              </w:rPr>
            </w:pPr>
            <w:r w:rsidRPr="00615F6D">
              <w:rPr>
                <w:rFonts w:ascii="Arial" w:hAnsi="Arial" w:cs="Arial"/>
              </w:rPr>
              <w:t>Experience and confidence to communicate in a variety of ways.</w:t>
            </w:r>
          </w:p>
        </w:tc>
      </w:tr>
      <w:tr w:rsidR="00453BD8" w:rsidRPr="007852F6" w:rsidTr="00615F6D">
        <w:tc>
          <w:tcPr>
            <w:tcW w:w="562" w:type="dxa"/>
          </w:tcPr>
          <w:p w:rsidR="00453BD8" w:rsidRPr="007852F6" w:rsidRDefault="00453BD8" w:rsidP="00615F6D">
            <w:pPr>
              <w:spacing w:before="40" w:after="60"/>
              <w:rPr>
                <w:rFonts w:ascii="Arial" w:hAnsi="Arial" w:cs="Arial"/>
              </w:rPr>
            </w:pPr>
            <w:r>
              <w:rPr>
                <w:rFonts w:ascii="Arial" w:hAnsi="Arial" w:cs="Arial"/>
              </w:rPr>
              <w:t>12</w:t>
            </w:r>
          </w:p>
        </w:tc>
        <w:tc>
          <w:tcPr>
            <w:tcW w:w="10228" w:type="dxa"/>
          </w:tcPr>
          <w:p w:rsidR="00453BD8" w:rsidRPr="007852F6" w:rsidRDefault="00615F6D" w:rsidP="00615F6D">
            <w:pPr>
              <w:spacing w:before="40" w:after="60"/>
              <w:rPr>
                <w:rFonts w:ascii="Arial" w:hAnsi="Arial" w:cs="Arial"/>
              </w:rPr>
            </w:pPr>
            <w:r w:rsidRPr="00A56F15">
              <w:rPr>
                <w:rFonts w:ascii="Arial" w:hAnsi="Arial" w:cs="Arial"/>
              </w:rPr>
              <w:t>Experience of/ability to present information clearly in engaging formats</w:t>
            </w:r>
          </w:p>
        </w:tc>
      </w:tr>
      <w:tr w:rsidR="00453BD8" w:rsidRPr="007852F6" w:rsidTr="00C34B32">
        <w:trPr>
          <w:trHeight w:val="389"/>
        </w:trPr>
        <w:tc>
          <w:tcPr>
            <w:tcW w:w="10790" w:type="dxa"/>
            <w:gridSpan w:val="2"/>
            <w:shd w:val="clear" w:color="auto" w:fill="D9D9D9" w:themeFill="background1" w:themeFillShade="D9"/>
          </w:tcPr>
          <w:p w:rsidR="00453BD8" w:rsidRPr="007852F6" w:rsidRDefault="00453BD8" w:rsidP="00615F6D">
            <w:pPr>
              <w:spacing w:before="40" w:after="60"/>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53BD8" w:rsidRPr="007852F6" w:rsidTr="00615F6D">
        <w:tc>
          <w:tcPr>
            <w:tcW w:w="562" w:type="dxa"/>
          </w:tcPr>
          <w:p w:rsidR="00453BD8" w:rsidRPr="007852F6" w:rsidRDefault="00453BD8" w:rsidP="00615F6D">
            <w:pPr>
              <w:pStyle w:val="Default"/>
              <w:spacing w:before="40" w:after="60"/>
              <w:rPr>
                <w:sz w:val="22"/>
                <w:szCs w:val="22"/>
              </w:rPr>
            </w:pPr>
            <w:r w:rsidRPr="007852F6">
              <w:rPr>
                <w:sz w:val="22"/>
                <w:szCs w:val="22"/>
              </w:rPr>
              <w:t>1</w:t>
            </w:r>
          </w:p>
        </w:tc>
        <w:tc>
          <w:tcPr>
            <w:tcW w:w="10228" w:type="dxa"/>
          </w:tcPr>
          <w:p w:rsidR="00453BD8" w:rsidRPr="007852F6" w:rsidRDefault="00453BD8" w:rsidP="00615F6D">
            <w:pPr>
              <w:spacing w:before="40" w:after="60"/>
              <w:rPr>
                <w:rFonts w:ascii="Arial" w:hAnsi="Arial" w:cs="Arial"/>
              </w:rPr>
            </w:pPr>
            <w:r>
              <w:rPr>
                <w:rFonts w:ascii="Arial" w:hAnsi="Arial" w:cs="Arial"/>
              </w:rPr>
              <w:t>Have</w:t>
            </w:r>
            <w:r w:rsidRPr="00E33789">
              <w:rPr>
                <w:rFonts w:ascii="Arial" w:hAnsi="Arial" w:cs="Arial"/>
              </w:rPr>
              <w:t xml:space="preserve"> knowledge of the indicators and components of human trafficking/modern slavery, the issues facing victims of modern slavery and the current systems in the UK that support potential victims and the National Referral Mechanism </w:t>
            </w:r>
            <w:r w:rsidR="00615F6D">
              <w:rPr>
                <w:rFonts w:ascii="Arial" w:hAnsi="Arial" w:cs="Arial"/>
              </w:rPr>
              <w:t>(desirable)</w:t>
            </w:r>
          </w:p>
        </w:tc>
      </w:tr>
      <w:tr w:rsidR="00490BAB" w:rsidRPr="007852F6" w:rsidTr="00615F6D">
        <w:tc>
          <w:tcPr>
            <w:tcW w:w="562" w:type="dxa"/>
          </w:tcPr>
          <w:p w:rsidR="00490BAB" w:rsidRPr="007852F6" w:rsidRDefault="00490BAB" w:rsidP="00615F6D">
            <w:pPr>
              <w:pStyle w:val="Default"/>
              <w:spacing w:before="40" w:after="60"/>
              <w:rPr>
                <w:sz w:val="22"/>
                <w:szCs w:val="22"/>
              </w:rPr>
            </w:pPr>
            <w:r w:rsidRPr="007852F6">
              <w:rPr>
                <w:sz w:val="22"/>
                <w:szCs w:val="22"/>
              </w:rPr>
              <w:t>2</w:t>
            </w:r>
          </w:p>
        </w:tc>
        <w:tc>
          <w:tcPr>
            <w:tcW w:w="10228" w:type="dxa"/>
          </w:tcPr>
          <w:p w:rsidR="00490BAB" w:rsidRDefault="00490BAB" w:rsidP="00615F6D">
            <w:pPr>
              <w:spacing w:before="40" w:after="60"/>
              <w:rPr>
                <w:rFonts w:ascii="Arial" w:hAnsi="Arial" w:cs="Arial"/>
              </w:rPr>
            </w:pPr>
            <w:r>
              <w:rPr>
                <w:rFonts w:ascii="Arial" w:hAnsi="Arial" w:cs="Arial"/>
              </w:rPr>
              <w:t xml:space="preserve">Have </w:t>
            </w:r>
            <w:r w:rsidRPr="00E33789">
              <w:rPr>
                <w:rFonts w:ascii="Arial" w:hAnsi="Arial" w:cs="Arial"/>
              </w:rPr>
              <w:t>an adequate and comprehensive level of knowledge of relevant legislation, government policy and good practice requirements, particularly in safeguarding children and adults, homelessness, immigration and cultural diversity</w:t>
            </w:r>
            <w:r w:rsidR="00615F6D">
              <w:rPr>
                <w:rFonts w:ascii="Arial" w:hAnsi="Arial" w:cs="Arial"/>
              </w:rPr>
              <w:t xml:space="preserve"> (desirable)</w:t>
            </w:r>
          </w:p>
        </w:tc>
      </w:tr>
      <w:tr w:rsidR="00453BD8" w:rsidRPr="007852F6" w:rsidTr="00615F6D">
        <w:tc>
          <w:tcPr>
            <w:tcW w:w="562" w:type="dxa"/>
          </w:tcPr>
          <w:p w:rsidR="00453BD8" w:rsidRPr="007852F6" w:rsidRDefault="00615F6D" w:rsidP="00615F6D">
            <w:pPr>
              <w:pStyle w:val="Default"/>
              <w:spacing w:before="40" w:after="60"/>
              <w:rPr>
                <w:sz w:val="22"/>
                <w:szCs w:val="22"/>
              </w:rPr>
            </w:pPr>
            <w:r>
              <w:rPr>
                <w:sz w:val="22"/>
                <w:szCs w:val="22"/>
              </w:rPr>
              <w:t>3</w:t>
            </w:r>
          </w:p>
        </w:tc>
        <w:tc>
          <w:tcPr>
            <w:tcW w:w="10228" w:type="dxa"/>
          </w:tcPr>
          <w:p w:rsidR="00453BD8" w:rsidRDefault="00453BD8" w:rsidP="00615F6D">
            <w:pPr>
              <w:spacing w:before="40" w:after="60"/>
              <w:rPr>
                <w:rFonts w:ascii="Arial" w:hAnsi="Arial" w:cs="Arial"/>
              </w:rPr>
            </w:pPr>
            <w:r w:rsidRPr="00E33789">
              <w:rPr>
                <w:rFonts w:ascii="Arial" w:hAnsi="Arial" w:cs="Arial"/>
              </w:rPr>
              <w:t>Have knowledge of the Europe Convention  on Against Trafficking in Human Beings (International Framework)</w:t>
            </w:r>
            <w:r w:rsidR="00615F6D">
              <w:rPr>
                <w:rFonts w:ascii="Arial" w:hAnsi="Arial" w:cs="Arial"/>
              </w:rPr>
              <w:t xml:space="preserve"> (desirable)</w:t>
            </w:r>
          </w:p>
        </w:tc>
      </w:tr>
      <w:tr w:rsidR="00490BAB" w:rsidRPr="007852F6" w:rsidTr="00615F6D">
        <w:tc>
          <w:tcPr>
            <w:tcW w:w="562" w:type="dxa"/>
          </w:tcPr>
          <w:p w:rsidR="00490BAB" w:rsidRPr="007852F6" w:rsidRDefault="00615F6D" w:rsidP="00615F6D">
            <w:pPr>
              <w:pStyle w:val="Default"/>
              <w:spacing w:before="40" w:after="60"/>
              <w:rPr>
                <w:sz w:val="22"/>
                <w:szCs w:val="22"/>
              </w:rPr>
            </w:pPr>
            <w:r>
              <w:rPr>
                <w:sz w:val="22"/>
                <w:szCs w:val="22"/>
              </w:rPr>
              <w:t>4</w:t>
            </w:r>
          </w:p>
        </w:tc>
        <w:tc>
          <w:tcPr>
            <w:tcW w:w="10228" w:type="dxa"/>
          </w:tcPr>
          <w:p w:rsidR="00490BAB" w:rsidRPr="00E33789" w:rsidRDefault="00490BAB" w:rsidP="00615F6D">
            <w:pPr>
              <w:spacing w:before="40" w:after="60"/>
              <w:rPr>
                <w:rFonts w:ascii="Arial" w:hAnsi="Arial" w:cs="Arial"/>
              </w:rPr>
            </w:pPr>
            <w:r>
              <w:rPr>
                <w:rFonts w:ascii="Arial" w:hAnsi="Arial" w:cs="Arial"/>
              </w:rPr>
              <w:t>Have k</w:t>
            </w:r>
            <w:r w:rsidRPr="00E33789">
              <w:rPr>
                <w:rFonts w:ascii="Arial" w:hAnsi="Arial" w:cs="Arial"/>
              </w:rPr>
              <w:t>nowledge of relevant Safeguarding Adults and Children legislation</w:t>
            </w:r>
            <w:r w:rsidR="00615F6D">
              <w:rPr>
                <w:rFonts w:ascii="Arial" w:hAnsi="Arial" w:cs="Arial"/>
              </w:rPr>
              <w:t xml:space="preserve"> (desirable)</w:t>
            </w:r>
          </w:p>
        </w:tc>
      </w:tr>
      <w:tr w:rsidR="00490BAB" w:rsidRPr="007852F6" w:rsidTr="00615F6D">
        <w:tc>
          <w:tcPr>
            <w:tcW w:w="562" w:type="dxa"/>
          </w:tcPr>
          <w:p w:rsidR="00490BAB" w:rsidRPr="007852F6" w:rsidRDefault="00615F6D" w:rsidP="00615F6D">
            <w:pPr>
              <w:pStyle w:val="Default"/>
              <w:spacing w:before="40" w:after="60"/>
              <w:rPr>
                <w:sz w:val="22"/>
                <w:szCs w:val="22"/>
              </w:rPr>
            </w:pPr>
            <w:r>
              <w:rPr>
                <w:sz w:val="22"/>
                <w:szCs w:val="22"/>
              </w:rPr>
              <w:t>5</w:t>
            </w:r>
          </w:p>
        </w:tc>
        <w:tc>
          <w:tcPr>
            <w:tcW w:w="10228" w:type="dxa"/>
          </w:tcPr>
          <w:p w:rsidR="00490BAB" w:rsidRPr="00E33789" w:rsidRDefault="00490BAB" w:rsidP="00615F6D">
            <w:pPr>
              <w:spacing w:before="40" w:after="60"/>
              <w:rPr>
                <w:rFonts w:ascii="Arial" w:hAnsi="Arial" w:cs="Arial"/>
              </w:rPr>
            </w:pPr>
            <w:r>
              <w:rPr>
                <w:rFonts w:ascii="Arial" w:hAnsi="Arial" w:cs="Arial"/>
              </w:rPr>
              <w:t>Have k</w:t>
            </w:r>
            <w:r w:rsidRPr="00E33789">
              <w:rPr>
                <w:rFonts w:ascii="Arial" w:hAnsi="Arial" w:cs="Arial"/>
              </w:rPr>
              <w:t xml:space="preserve">nowledge of Health and Safety, GDPR compliance and management </w:t>
            </w:r>
            <w:r w:rsidR="00615F6D">
              <w:rPr>
                <w:rFonts w:ascii="Arial" w:hAnsi="Arial" w:cs="Arial"/>
              </w:rPr>
              <w:t xml:space="preserve"> (desirable)</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15F6D">
            <w:pPr>
              <w:pStyle w:val="Default"/>
              <w:spacing w:before="40" w:after="6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You are required to</w:t>
            </w:r>
            <w:r w:rsidR="00490BAB">
              <w:rPr>
                <w:b/>
                <w:bCs/>
                <w:color w:val="EF4E9E"/>
                <w:sz w:val="22"/>
                <w:szCs w:val="22"/>
              </w:rPr>
              <w:t xml:space="preserve"> have</w:t>
            </w:r>
            <w:r w:rsidRPr="007852F6">
              <w:rPr>
                <w:b/>
                <w:bCs/>
                <w:color w:val="EF4E9E"/>
                <w:sz w:val="22"/>
                <w:szCs w:val="22"/>
              </w:rPr>
              <w:t xml:space="preserve">: </w:t>
            </w:r>
          </w:p>
        </w:tc>
      </w:tr>
      <w:tr w:rsidR="00043EB6" w:rsidRPr="007852F6" w:rsidTr="00615F6D">
        <w:tc>
          <w:tcPr>
            <w:tcW w:w="562" w:type="dxa"/>
          </w:tcPr>
          <w:p w:rsidR="00043EB6" w:rsidRPr="007852F6" w:rsidRDefault="00C34B32" w:rsidP="00615F6D">
            <w:pPr>
              <w:pStyle w:val="Default"/>
              <w:spacing w:before="40" w:after="60"/>
              <w:rPr>
                <w:sz w:val="22"/>
                <w:szCs w:val="22"/>
              </w:rPr>
            </w:pPr>
            <w:r w:rsidRPr="007852F6">
              <w:rPr>
                <w:sz w:val="22"/>
                <w:szCs w:val="22"/>
              </w:rPr>
              <w:t>1</w:t>
            </w:r>
          </w:p>
        </w:tc>
        <w:tc>
          <w:tcPr>
            <w:tcW w:w="10228" w:type="dxa"/>
          </w:tcPr>
          <w:p w:rsidR="00043EB6" w:rsidRPr="005D74D6" w:rsidRDefault="00043EB6" w:rsidP="00615F6D">
            <w:pPr>
              <w:spacing w:before="40" w:after="60" w:line="240" w:lineRule="auto"/>
              <w:jc w:val="left"/>
              <w:rPr>
                <w:rFonts w:ascii="Arial" w:hAnsi="Arial" w:cs="Arial"/>
                <w:lang w:val="en-GB"/>
              </w:rPr>
            </w:pPr>
            <w:r w:rsidRPr="005D74D6">
              <w:rPr>
                <w:rFonts w:ascii="Arial" w:hAnsi="Arial" w:cs="Arial"/>
                <w:lang w:val="en-GB"/>
              </w:rPr>
              <w:t xml:space="preserve">Excellent communication skills with the ability to </w:t>
            </w:r>
            <w:r w:rsidR="00911928" w:rsidRPr="00D8172E">
              <w:rPr>
                <w:rFonts w:ascii="Arial" w:hAnsi="Arial" w:cs="Arial"/>
                <w:lang w:val="en-GB"/>
              </w:rPr>
              <w:t>communicate factual information clearly and concisely</w:t>
            </w:r>
            <w:r w:rsidR="005D74D6" w:rsidRPr="005D74D6">
              <w:rPr>
                <w:rFonts w:ascii="Arial" w:hAnsi="Arial" w:cs="Arial"/>
                <w:lang w:val="en-GB"/>
              </w:rPr>
              <w:t xml:space="preserve"> both verbally and in writing, </w:t>
            </w:r>
            <w:r w:rsidR="00911928" w:rsidRPr="005D74D6">
              <w:rPr>
                <w:rFonts w:ascii="Arial" w:hAnsi="Arial" w:cs="Arial"/>
                <w:lang w:val="en-GB"/>
              </w:rPr>
              <w:t xml:space="preserve">often under pressure and to tight deadlines: </w:t>
            </w:r>
          </w:p>
        </w:tc>
      </w:tr>
      <w:tr w:rsidR="00043EB6" w:rsidRPr="007852F6" w:rsidTr="00615F6D">
        <w:tc>
          <w:tcPr>
            <w:tcW w:w="562" w:type="dxa"/>
          </w:tcPr>
          <w:p w:rsidR="00043EB6" w:rsidRPr="007852F6" w:rsidRDefault="00C34B32" w:rsidP="00615F6D">
            <w:pPr>
              <w:pStyle w:val="Default"/>
              <w:spacing w:before="40" w:after="60"/>
              <w:rPr>
                <w:sz w:val="22"/>
                <w:szCs w:val="22"/>
              </w:rPr>
            </w:pPr>
            <w:r w:rsidRPr="007852F6">
              <w:rPr>
                <w:sz w:val="22"/>
                <w:szCs w:val="22"/>
              </w:rPr>
              <w:t>2</w:t>
            </w:r>
          </w:p>
        </w:tc>
        <w:tc>
          <w:tcPr>
            <w:tcW w:w="10228" w:type="dxa"/>
          </w:tcPr>
          <w:p w:rsidR="00043EB6" w:rsidRPr="005D74D6" w:rsidRDefault="00C34B32" w:rsidP="00615F6D">
            <w:pPr>
              <w:spacing w:before="40" w:after="60" w:line="240" w:lineRule="auto"/>
              <w:jc w:val="left"/>
              <w:rPr>
                <w:rFonts w:ascii="Arial" w:hAnsi="Arial" w:cs="Arial"/>
                <w:lang w:val="en-GB"/>
              </w:rPr>
            </w:pPr>
            <w:r w:rsidRPr="005D74D6">
              <w:rPr>
                <w:rFonts w:ascii="Arial" w:hAnsi="Arial" w:cs="Arial"/>
                <w:lang w:val="en-GB"/>
              </w:rPr>
              <w:t>A</w:t>
            </w:r>
            <w:r w:rsidR="00043EB6" w:rsidRPr="005D74D6">
              <w:rPr>
                <w:rFonts w:ascii="Arial" w:hAnsi="Arial" w:cs="Arial"/>
                <w:lang w:val="en-GB"/>
              </w:rPr>
              <w:t>bility to be calm and resilient whilst under pressure and to remain optimistic and persistent</w:t>
            </w:r>
          </w:p>
        </w:tc>
      </w:tr>
      <w:tr w:rsidR="005D74D6" w:rsidRPr="007852F6" w:rsidTr="00615F6D">
        <w:tc>
          <w:tcPr>
            <w:tcW w:w="562" w:type="dxa"/>
          </w:tcPr>
          <w:p w:rsidR="005D74D6" w:rsidRPr="007852F6" w:rsidRDefault="005D74D6" w:rsidP="00615F6D">
            <w:pPr>
              <w:pStyle w:val="Default"/>
              <w:spacing w:before="40" w:after="60"/>
              <w:rPr>
                <w:sz w:val="22"/>
                <w:szCs w:val="22"/>
              </w:rPr>
            </w:pPr>
            <w:r>
              <w:rPr>
                <w:sz w:val="22"/>
                <w:szCs w:val="22"/>
              </w:rPr>
              <w:t>3</w:t>
            </w:r>
          </w:p>
        </w:tc>
        <w:tc>
          <w:tcPr>
            <w:tcW w:w="10228" w:type="dxa"/>
          </w:tcPr>
          <w:p w:rsidR="005D74D6" w:rsidRPr="005D74D6" w:rsidRDefault="005D74D6" w:rsidP="00615F6D">
            <w:pPr>
              <w:spacing w:before="40" w:after="60" w:line="240" w:lineRule="auto"/>
              <w:jc w:val="left"/>
              <w:rPr>
                <w:rFonts w:ascii="Arial" w:hAnsi="Arial" w:cs="Arial"/>
                <w:lang w:val="en-GB"/>
              </w:rPr>
            </w:pPr>
            <w:r w:rsidRPr="005D74D6">
              <w:rPr>
                <w:rFonts w:ascii="Arial" w:hAnsi="Arial" w:cs="Arial"/>
                <w:lang w:val="en-GB"/>
              </w:rPr>
              <w:t>A</w:t>
            </w:r>
            <w:r w:rsidRPr="00D8172E">
              <w:rPr>
                <w:rFonts w:ascii="Arial" w:hAnsi="Arial" w:cs="Arial"/>
                <w:lang w:val="en-GB"/>
              </w:rPr>
              <w:t xml:space="preserve"> good aptitude for analysis, a naturally enquiring mind and excellent problem-solving skills</w:t>
            </w:r>
          </w:p>
        </w:tc>
      </w:tr>
      <w:tr w:rsidR="005D74D6" w:rsidRPr="007852F6" w:rsidTr="00615F6D">
        <w:tc>
          <w:tcPr>
            <w:tcW w:w="562" w:type="dxa"/>
          </w:tcPr>
          <w:p w:rsidR="005D74D6" w:rsidRPr="007852F6" w:rsidRDefault="005D74D6" w:rsidP="00615F6D">
            <w:pPr>
              <w:pStyle w:val="Default"/>
              <w:spacing w:before="40" w:after="60"/>
              <w:rPr>
                <w:sz w:val="22"/>
                <w:szCs w:val="22"/>
              </w:rPr>
            </w:pPr>
            <w:r>
              <w:rPr>
                <w:sz w:val="22"/>
                <w:szCs w:val="22"/>
              </w:rPr>
              <w:t>4</w:t>
            </w:r>
          </w:p>
        </w:tc>
        <w:tc>
          <w:tcPr>
            <w:tcW w:w="10228" w:type="dxa"/>
          </w:tcPr>
          <w:p w:rsidR="005D74D6" w:rsidRPr="005D74D6" w:rsidRDefault="005D74D6" w:rsidP="00615F6D">
            <w:pPr>
              <w:spacing w:before="40" w:after="60" w:line="240" w:lineRule="auto"/>
              <w:jc w:val="left"/>
              <w:rPr>
                <w:rFonts w:ascii="Arial" w:hAnsi="Arial" w:cs="Arial"/>
                <w:lang w:val="en-GB"/>
              </w:rPr>
            </w:pPr>
            <w:r w:rsidRPr="005D74D6">
              <w:rPr>
                <w:rFonts w:ascii="Arial" w:hAnsi="Arial" w:cs="Arial"/>
                <w:lang w:val="en-GB"/>
              </w:rPr>
              <w:t>G</w:t>
            </w:r>
            <w:r w:rsidRPr="00D8172E">
              <w:rPr>
                <w:rFonts w:ascii="Arial" w:hAnsi="Arial" w:cs="Arial"/>
                <w:lang w:val="en-GB"/>
              </w:rPr>
              <w:t>ood report-drafting skills, with</w:t>
            </w:r>
            <w:r w:rsidRPr="005D74D6">
              <w:rPr>
                <w:rFonts w:ascii="Arial" w:hAnsi="Arial" w:cs="Arial"/>
                <w:lang w:val="en-GB"/>
              </w:rPr>
              <w:t xml:space="preserve"> consistent attention to detail, as reports may inform police and partner actions</w:t>
            </w:r>
          </w:p>
        </w:tc>
      </w:tr>
      <w:tr w:rsidR="005D74D6" w:rsidRPr="007852F6" w:rsidTr="00615F6D">
        <w:tc>
          <w:tcPr>
            <w:tcW w:w="562" w:type="dxa"/>
          </w:tcPr>
          <w:p w:rsidR="005D74D6" w:rsidRPr="007852F6" w:rsidRDefault="005D74D6" w:rsidP="00615F6D">
            <w:pPr>
              <w:pStyle w:val="Default"/>
              <w:spacing w:before="40" w:after="60"/>
              <w:rPr>
                <w:sz w:val="22"/>
                <w:szCs w:val="22"/>
              </w:rPr>
            </w:pPr>
            <w:r>
              <w:rPr>
                <w:sz w:val="22"/>
                <w:szCs w:val="22"/>
              </w:rPr>
              <w:t>5</w:t>
            </w:r>
          </w:p>
        </w:tc>
        <w:tc>
          <w:tcPr>
            <w:tcW w:w="10228" w:type="dxa"/>
          </w:tcPr>
          <w:p w:rsidR="005D74D6" w:rsidRPr="005D74D6" w:rsidRDefault="005D74D6" w:rsidP="00615F6D">
            <w:pPr>
              <w:spacing w:before="40" w:after="60" w:line="240" w:lineRule="auto"/>
              <w:jc w:val="left"/>
              <w:rPr>
                <w:rFonts w:ascii="Arial" w:hAnsi="Arial" w:cs="Arial"/>
                <w:lang w:val="en-GB"/>
              </w:rPr>
            </w:pPr>
            <w:r w:rsidRPr="005D74D6">
              <w:rPr>
                <w:rFonts w:ascii="Arial" w:hAnsi="Arial" w:cs="Arial"/>
                <w:lang w:val="en-GB"/>
              </w:rPr>
              <w:t>G</w:t>
            </w:r>
            <w:r w:rsidRPr="00D8172E">
              <w:rPr>
                <w:rFonts w:ascii="Arial" w:hAnsi="Arial" w:cs="Arial"/>
                <w:lang w:val="en-GB"/>
              </w:rPr>
              <w:t>ood organisational and prioritisation skills</w:t>
            </w:r>
            <w:r w:rsidRPr="005D74D6">
              <w:rPr>
                <w:rFonts w:ascii="Arial" w:hAnsi="Arial" w:cs="Arial"/>
                <w:lang w:val="en-GB"/>
              </w:rPr>
              <w:t>, with the ability to plan your workload and meet deadlines</w:t>
            </w:r>
          </w:p>
        </w:tc>
      </w:tr>
      <w:tr w:rsidR="005D74D6" w:rsidRPr="007852F6" w:rsidTr="00615F6D">
        <w:tc>
          <w:tcPr>
            <w:tcW w:w="562" w:type="dxa"/>
          </w:tcPr>
          <w:p w:rsidR="005D74D6" w:rsidRPr="007852F6" w:rsidRDefault="005D74D6" w:rsidP="00615F6D">
            <w:pPr>
              <w:pStyle w:val="Default"/>
              <w:spacing w:before="40" w:after="60"/>
              <w:rPr>
                <w:sz w:val="22"/>
                <w:szCs w:val="22"/>
              </w:rPr>
            </w:pPr>
            <w:r>
              <w:rPr>
                <w:sz w:val="22"/>
                <w:szCs w:val="22"/>
              </w:rPr>
              <w:lastRenderedPageBreak/>
              <w:t>6</w:t>
            </w:r>
          </w:p>
        </w:tc>
        <w:tc>
          <w:tcPr>
            <w:tcW w:w="10228" w:type="dxa"/>
          </w:tcPr>
          <w:p w:rsidR="005D74D6" w:rsidRPr="005D74D6" w:rsidRDefault="005D74D6" w:rsidP="00615F6D">
            <w:pPr>
              <w:spacing w:before="40" w:after="60" w:line="240" w:lineRule="auto"/>
              <w:jc w:val="left"/>
              <w:rPr>
                <w:rFonts w:ascii="Arial" w:hAnsi="Arial" w:cs="Arial"/>
                <w:lang w:val="en-GB"/>
              </w:rPr>
            </w:pPr>
            <w:r w:rsidRPr="005D74D6">
              <w:rPr>
                <w:rFonts w:ascii="Arial" w:hAnsi="Arial" w:cs="Arial"/>
                <w:lang w:val="en-GB"/>
              </w:rPr>
              <w:t xml:space="preserve">Aptitude with </w:t>
            </w:r>
            <w:r w:rsidRPr="00D8172E">
              <w:rPr>
                <w:rFonts w:ascii="Arial" w:hAnsi="Arial" w:cs="Arial"/>
                <w:lang w:val="en-GB"/>
              </w:rPr>
              <w:t>a range of IT applications,</w:t>
            </w:r>
            <w:r w:rsidRPr="005D74D6">
              <w:rPr>
                <w:rFonts w:ascii="Arial" w:hAnsi="Arial" w:cs="Arial"/>
                <w:lang w:val="en-GB"/>
              </w:rPr>
              <w:t xml:space="preserve"> including</w:t>
            </w:r>
            <w:r w:rsidRPr="00D8172E">
              <w:rPr>
                <w:rFonts w:ascii="Arial" w:hAnsi="Arial" w:cs="Arial"/>
                <w:lang w:val="en-GB"/>
              </w:rPr>
              <w:t xml:space="preserve"> </w:t>
            </w:r>
            <w:r w:rsidRPr="005D74D6">
              <w:rPr>
                <w:rFonts w:ascii="Arial" w:hAnsi="Arial" w:cs="Arial"/>
                <w:lang w:val="en-GB"/>
              </w:rPr>
              <w:t>Word, PowerPoint, Excel and databases, and the ability to conduct research online</w:t>
            </w:r>
          </w:p>
        </w:tc>
      </w:tr>
      <w:tr w:rsidR="00043EB6" w:rsidRPr="007852F6" w:rsidTr="00615F6D">
        <w:tc>
          <w:tcPr>
            <w:tcW w:w="562" w:type="dxa"/>
          </w:tcPr>
          <w:p w:rsidR="00043EB6" w:rsidRPr="007852F6" w:rsidRDefault="005D74D6" w:rsidP="00615F6D">
            <w:pPr>
              <w:pStyle w:val="Default"/>
              <w:spacing w:before="40" w:after="60"/>
              <w:rPr>
                <w:sz w:val="22"/>
                <w:szCs w:val="22"/>
              </w:rPr>
            </w:pPr>
            <w:r>
              <w:rPr>
                <w:sz w:val="22"/>
                <w:szCs w:val="22"/>
              </w:rPr>
              <w:t>7</w:t>
            </w:r>
          </w:p>
        </w:tc>
        <w:tc>
          <w:tcPr>
            <w:tcW w:w="10228" w:type="dxa"/>
          </w:tcPr>
          <w:p w:rsidR="00043EB6" w:rsidRPr="005D74D6" w:rsidRDefault="00043EB6" w:rsidP="00615F6D">
            <w:pPr>
              <w:spacing w:before="40" w:after="60" w:line="240" w:lineRule="auto"/>
              <w:jc w:val="left"/>
              <w:rPr>
                <w:rFonts w:ascii="Arial" w:hAnsi="Arial" w:cs="Arial"/>
                <w:lang w:val="en-GB"/>
              </w:rPr>
            </w:pPr>
            <w:r w:rsidRPr="005D74D6">
              <w:rPr>
                <w:rFonts w:ascii="Arial" w:hAnsi="Arial" w:cs="Arial"/>
                <w:lang w:val="en-GB"/>
              </w:rPr>
              <w:t xml:space="preserve">Ability to work independently and within a team, to plan </w:t>
            </w:r>
            <w:r w:rsidR="005D74D6" w:rsidRPr="005D74D6">
              <w:rPr>
                <w:rFonts w:ascii="Arial" w:hAnsi="Arial" w:cs="Arial"/>
                <w:lang w:val="en-GB"/>
              </w:rPr>
              <w:t xml:space="preserve">your workload, </w:t>
            </w:r>
            <w:r w:rsidRPr="005D74D6">
              <w:rPr>
                <w:rFonts w:ascii="Arial" w:hAnsi="Arial" w:cs="Arial"/>
                <w:lang w:val="en-GB"/>
              </w:rPr>
              <w:t xml:space="preserve">meet deadlines, problem-solve and respond to unplanned demands and support employees within the team. </w:t>
            </w:r>
          </w:p>
        </w:tc>
      </w:tr>
      <w:tr w:rsidR="005D74D6" w:rsidRPr="007852F6" w:rsidTr="00615F6D">
        <w:tc>
          <w:tcPr>
            <w:tcW w:w="562" w:type="dxa"/>
          </w:tcPr>
          <w:p w:rsidR="005D74D6" w:rsidRPr="007852F6" w:rsidRDefault="005D74D6" w:rsidP="00615F6D">
            <w:pPr>
              <w:pStyle w:val="Default"/>
              <w:spacing w:before="40" w:after="60"/>
              <w:rPr>
                <w:sz w:val="22"/>
                <w:szCs w:val="22"/>
              </w:rPr>
            </w:pPr>
            <w:r>
              <w:rPr>
                <w:sz w:val="22"/>
                <w:szCs w:val="22"/>
              </w:rPr>
              <w:t>8</w:t>
            </w:r>
          </w:p>
        </w:tc>
        <w:tc>
          <w:tcPr>
            <w:tcW w:w="10228" w:type="dxa"/>
          </w:tcPr>
          <w:p w:rsidR="005D74D6" w:rsidRPr="005D74D6" w:rsidRDefault="005D74D6" w:rsidP="00615F6D">
            <w:pPr>
              <w:spacing w:before="40" w:after="60" w:line="240" w:lineRule="auto"/>
              <w:jc w:val="left"/>
              <w:rPr>
                <w:rFonts w:ascii="Arial" w:hAnsi="Arial" w:cs="Arial"/>
                <w:lang w:val="en-GB"/>
              </w:rPr>
            </w:pPr>
            <w:r w:rsidRPr="005D74D6">
              <w:rPr>
                <w:rFonts w:ascii="Arial" w:hAnsi="Arial" w:cs="Arial"/>
                <w:lang w:val="en-GB"/>
              </w:rPr>
              <w:t>M</w:t>
            </w:r>
            <w:r w:rsidRPr="00D8172E">
              <w:rPr>
                <w:rFonts w:ascii="Arial" w:hAnsi="Arial" w:cs="Arial"/>
                <w:lang w:val="en-GB"/>
              </w:rPr>
              <w:t>otivation, drive, focus, initiative and innovation</w:t>
            </w:r>
          </w:p>
        </w:tc>
      </w:tr>
      <w:tr w:rsidR="00490BAB" w:rsidRPr="007852F6" w:rsidTr="00615F6D">
        <w:tc>
          <w:tcPr>
            <w:tcW w:w="562" w:type="dxa"/>
          </w:tcPr>
          <w:p w:rsidR="00490BAB" w:rsidRPr="007852F6" w:rsidRDefault="005D74D6" w:rsidP="00615F6D">
            <w:pPr>
              <w:pStyle w:val="Default"/>
              <w:spacing w:before="40" w:after="60"/>
              <w:rPr>
                <w:sz w:val="22"/>
                <w:szCs w:val="22"/>
              </w:rPr>
            </w:pPr>
            <w:r>
              <w:rPr>
                <w:sz w:val="22"/>
                <w:szCs w:val="22"/>
              </w:rPr>
              <w:t>9</w:t>
            </w:r>
          </w:p>
        </w:tc>
        <w:tc>
          <w:tcPr>
            <w:tcW w:w="10228" w:type="dxa"/>
          </w:tcPr>
          <w:p w:rsidR="00490BAB" w:rsidRPr="005D74D6" w:rsidRDefault="005D74D6" w:rsidP="00615F6D">
            <w:pPr>
              <w:spacing w:before="40" w:after="60" w:line="240" w:lineRule="auto"/>
              <w:jc w:val="left"/>
              <w:rPr>
                <w:rFonts w:ascii="Arial" w:hAnsi="Arial" w:cs="Arial"/>
                <w:lang w:val="en-GB"/>
              </w:rPr>
            </w:pPr>
            <w:r w:rsidRPr="005D74D6">
              <w:rPr>
                <w:rFonts w:ascii="Arial" w:hAnsi="Arial" w:cs="Arial"/>
                <w:lang w:val="en-GB"/>
              </w:rPr>
              <w:t xml:space="preserve">Responsiveness </w:t>
            </w:r>
            <w:r w:rsidRPr="00D8172E">
              <w:rPr>
                <w:rFonts w:ascii="Arial" w:hAnsi="Arial" w:cs="Arial"/>
                <w:lang w:val="en-GB"/>
              </w:rPr>
              <w:t>to changing requirements and priorities and be able to adapt to unpredictable circumstances</w:t>
            </w:r>
          </w:p>
        </w:tc>
      </w:tr>
      <w:tr w:rsidR="00911928" w:rsidRPr="007852F6" w:rsidTr="00615F6D">
        <w:tc>
          <w:tcPr>
            <w:tcW w:w="562" w:type="dxa"/>
          </w:tcPr>
          <w:p w:rsidR="00911928" w:rsidRPr="007852F6" w:rsidRDefault="005D74D6" w:rsidP="00615F6D">
            <w:pPr>
              <w:pStyle w:val="Default"/>
              <w:spacing w:before="40" w:after="60"/>
              <w:rPr>
                <w:sz w:val="22"/>
                <w:szCs w:val="22"/>
              </w:rPr>
            </w:pPr>
            <w:r>
              <w:rPr>
                <w:sz w:val="22"/>
                <w:szCs w:val="22"/>
              </w:rPr>
              <w:t>10</w:t>
            </w:r>
          </w:p>
        </w:tc>
        <w:tc>
          <w:tcPr>
            <w:tcW w:w="10228" w:type="dxa"/>
          </w:tcPr>
          <w:p w:rsidR="00911928" w:rsidRPr="005D74D6" w:rsidRDefault="005D74D6" w:rsidP="00615F6D">
            <w:pPr>
              <w:spacing w:before="40" w:after="60" w:line="240" w:lineRule="auto"/>
              <w:jc w:val="left"/>
              <w:rPr>
                <w:rFonts w:ascii="Arial" w:hAnsi="Arial" w:cs="Arial"/>
                <w:lang w:val="en-GB"/>
              </w:rPr>
            </w:pPr>
            <w:r w:rsidRPr="005D74D6">
              <w:rPr>
                <w:rFonts w:ascii="Arial" w:hAnsi="Arial" w:cs="Arial"/>
                <w:lang w:val="en-GB"/>
              </w:rPr>
              <w:t>C</w:t>
            </w:r>
            <w:r w:rsidR="00487365" w:rsidRPr="00D8172E">
              <w:rPr>
                <w:rFonts w:ascii="Arial" w:hAnsi="Arial" w:cs="Arial"/>
                <w:lang w:val="en-GB"/>
              </w:rPr>
              <w:t>ultural sensitivity, empathy and strength of character to build relationships with people and be persuasive, especially in human intelligence work</w:t>
            </w:r>
          </w:p>
        </w:tc>
      </w:tr>
      <w:tr w:rsidR="00490BAB" w:rsidRPr="007852F6" w:rsidTr="00615F6D">
        <w:tc>
          <w:tcPr>
            <w:tcW w:w="562" w:type="dxa"/>
          </w:tcPr>
          <w:p w:rsidR="00490BAB" w:rsidRPr="007852F6" w:rsidRDefault="005D74D6" w:rsidP="00615F6D">
            <w:pPr>
              <w:pStyle w:val="Default"/>
              <w:spacing w:before="40" w:after="60"/>
              <w:rPr>
                <w:sz w:val="22"/>
                <w:szCs w:val="22"/>
              </w:rPr>
            </w:pPr>
            <w:r>
              <w:rPr>
                <w:sz w:val="22"/>
                <w:szCs w:val="22"/>
              </w:rPr>
              <w:t>11</w:t>
            </w:r>
          </w:p>
        </w:tc>
        <w:tc>
          <w:tcPr>
            <w:tcW w:w="10228" w:type="dxa"/>
          </w:tcPr>
          <w:p w:rsidR="00490BAB" w:rsidRPr="00E33789" w:rsidRDefault="00490BAB" w:rsidP="00615F6D">
            <w:pPr>
              <w:spacing w:before="40" w:after="60"/>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reports. </w:t>
            </w:r>
          </w:p>
        </w:tc>
      </w:tr>
      <w:tr w:rsidR="00490BAB" w:rsidRPr="007852F6" w:rsidTr="00615F6D">
        <w:tc>
          <w:tcPr>
            <w:tcW w:w="562" w:type="dxa"/>
          </w:tcPr>
          <w:p w:rsidR="00490BAB" w:rsidRPr="007852F6" w:rsidRDefault="005D74D6" w:rsidP="00615F6D">
            <w:pPr>
              <w:pStyle w:val="Default"/>
              <w:spacing w:before="40" w:after="60"/>
              <w:rPr>
                <w:sz w:val="22"/>
                <w:szCs w:val="22"/>
              </w:rPr>
            </w:pPr>
            <w:r>
              <w:rPr>
                <w:sz w:val="22"/>
                <w:szCs w:val="22"/>
              </w:rPr>
              <w:t>12</w:t>
            </w:r>
          </w:p>
        </w:tc>
        <w:tc>
          <w:tcPr>
            <w:tcW w:w="10228" w:type="dxa"/>
          </w:tcPr>
          <w:p w:rsidR="00490BAB" w:rsidRPr="00E33789" w:rsidRDefault="00490BAB" w:rsidP="00615F6D">
            <w:pPr>
              <w:spacing w:before="40" w:after="60"/>
              <w:rPr>
                <w:rFonts w:ascii="Arial" w:hAnsi="Arial" w:cs="Arial"/>
                <w:lang w:val="en-GB"/>
              </w:rPr>
            </w:pPr>
            <w:r w:rsidRPr="00E33789">
              <w:rPr>
                <w:rFonts w:ascii="Arial" w:hAnsi="Arial" w:cs="Arial"/>
                <w:lang w:val="en-GB"/>
              </w:rPr>
              <w:t>Maintaining professional boundaries and knowing when to seek management guidance and support when required. Self-care is vital.</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615F6D">
            <w:pPr>
              <w:pStyle w:val="Default"/>
              <w:spacing w:before="40" w:after="60"/>
              <w:rPr>
                <w:color w:val="EF4E9E"/>
                <w:sz w:val="22"/>
                <w:szCs w:val="22"/>
              </w:rPr>
            </w:pPr>
            <w:r w:rsidRPr="007852F6">
              <w:rPr>
                <w:b/>
                <w:bCs/>
                <w:color w:val="009FDF"/>
                <w:sz w:val="22"/>
                <w:szCs w:val="22"/>
              </w:rPr>
              <w:t xml:space="preserve">Character and Personal qualities: </w:t>
            </w:r>
            <w:r w:rsidRPr="007852F6">
              <w:rPr>
                <w:b/>
                <w:bCs/>
                <w:color w:val="EF4E9E"/>
                <w:sz w:val="22"/>
                <w:szCs w:val="22"/>
              </w:rPr>
              <w:t>You will be required to</w:t>
            </w:r>
            <w:r w:rsidR="00490BAB">
              <w:rPr>
                <w:b/>
                <w:bCs/>
                <w:color w:val="EF4E9E"/>
                <w:sz w:val="22"/>
                <w:szCs w:val="22"/>
              </w:rPr>
              <w:t xml:space="preserve"> have</w:t>
            </w:r>
            <w:r w:rsidRPr="007852F6">
              <w:rPr>
                <w:b/>
                <w:bCs/>
                <w:color w:val="EF4E9E"/>
                <w:sz w:val="22"/>
                <w:szCs w:val="22"/>
              </w:rPr>
              <w:t xml:space="preserve">: </w:t>
            </w:r>
          </w:p>
          <w:p w:rsidR="004E2A7E" w:rsidRPr="007852F6" w:rsidRDefault="004E2A7E" w:rsidP="00615F6D">
            <w:pPr>
              <w:pStyle w:val="Default"/>
              <w:spacing w:before="40" w:after="60"/>
              <w:rPr>
                <w:color w:val="009FDF"/>
                <w:sz w:val="22"/>
                <w:szCs w:val="22"/>
              </w:rPr>
            </w:pPr>
          </w:p>
        </w:tc>
      </w:tr>
      <w:tr w:rsidR="00490BAB" w:rsidRPr="007852F6" w:rsidTr="00615F6D">
        <w:tc>
          <w:tcPr>
            <w:tcW w:w="562" w:type="dxa"/>
          </w:tcPr>
          <w:p w:rsidR="00490BAB" w:rsidRPr="007852F6" w:rsidRDefault="00490BAB" w:rsidP="00615F6D">
            <w:pPr>
              <w:pStyle w:val="Default"/>
              <w:spacing w:before="40" w:after="60"/>
              <w:rPr>
                <w:sz w:val="22"/>
                <w:szCs w:val="22"/>
              </w:rPr>
            </w:pPr>
            <w:r w:rsidRPr="007852F6">
              <w:rPr>
                <w:sz w:val="22"/>
                <w:szCs w:val="22"/>
              </w:rPr>
              <w:t>1</w:t>
            </w:r>
          </w:p>
        </w:tc>
        <w:tc>
          <w:tcPr>
            <w:tcW w:w="10228" w:type="dxa"/>
          </w:tcPr>
          <w:p w:rsidR="00490BAB" w:rsidRPr="00E33789" w:rsidRDefault="00490BAB" w:rsidP="00615F6D">
            <w:pPr>
              <w:spacing w:before="40" w:after="60"/>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490BAB" w:rsidRPr="007852F6" w:rsidTr="00615F6D">
        <w:tc>
          <w:tcPr>
            <w:tcW w:w="562" w:type="dxa"/>
          </w:tcPr>
          <w:p w:rsidR="00490BAB" w:rsidRPr="007852F6" w:rsidRDefault="00490BAB" w:rsidP="00615F6D">
            <w:pPr>
              <w:pStyle w:val="Default"/>
              <w:spacing w:before="40" w:after="60"/>
              <w:rPr>
                <w:sz w:val="22"/>
                <w:szCs w:val="22"/>
              </w:rPr>
            </w:pPr>
            <w:r w:rsidRPr="007852F6">
              <w:rPr>
                <w:sz w:val="22"/>
                <w:szCs w:val="22"/>
              </w:rPr>
              <w:t>2</w:t>
            </w:r>
          </w:p>
        </w:tc>
        <w:tc>
          <w:tcPr>
            <w:tcW w:w="10228" w:type="dxa"/>
          </w:tcPr>
          <w:p w:rsidR="00490BAB" w:rsidRPr="00E33789" w:rsidRDefault="00490BAB" w:rsidP="00615F6D">
            <w:pPr>
              <w:spacing w:before="40" w:after="60"/>
              <w:ind w:left="66"/>
              <w:rPr>
                <w:rFonts w:ascii="Arial" w:hAnsi="Arial" w:cs="Arial"/>
              </w:rPr>
            </w:pPr>
            <w:r w:rsidRPr="00E33789">
              <w:rPr>
                <w:rFonts w:ascii="Arial" w:hAnsi="Arial" w:cs="Arial"/>
              </w:rPr>
              <w:t xml:space="preserve">Confident, assertive, positive individual committed to helping people achieve their potential and representing everything that Black Country Women’s Aid standards for </w:t>
            </w:r>
          </w:p>
        </w:tc>
      </w:tr>
      <w:tr w:rsidR="00490BAB" w:rsidRPr="007852F6" w:rsidTr="00615F6D">
        <w:tc>
          <w:tcPr>
            <w:tcW w:w="562" w:type="dxa"/>
          </w:tcPr>
          <w:p w:rsidR="00490BAB" w:rsidRPr="007852F6" w:rsidRDefault="00490BAB" w:rsidP="00615F6D">
            <w:pPr>
              <w:pStyle w:val="Default"/>
              <w:spacing w:before="40" w:after="60"/>
              <w:rPr>
                <w:sz w:val="22"/>
                <w:szCs w:val="22"/>
              </w:rPr>
            </w:pPr>
            <w:r w:rsidRPr="007852F6">
              <w:rPr>
                <w:sz w:val="22"/>
                <w:szCs w:val="22"/>
              </w:rPr>
              <w:t>3</w:t>
            </w:r>
          </w:p>
        </w:tc>
        <w:tc>
          <w:tcPr>
            <w:tcW w:w="10228" w:type="dxa"/>
          </w:tcPr>
          <w:p w:rsidR="00490BAB" w:rsidRPr="00E33789" w:rsidRDefault="00490BAB" w:rsidP="00615F6D">
            <w:pPr>
              <w:spacing w:before="40" w:after="60"/>
              <w:ind w:left="66"/>
              <w:rPr>
                <w:rFonts w:ascii="Arial" w:hAnsi="Arial" w:cs="Arial"/>
              </w:rPr>
            </w:pPr>
            <w:r>
              <w:rPr>
                <w:rFonts w:ascii="Arial" w:hAnsi="Arial" w:cs="Arial"/>
              </w:rPr>
              <w:t>A compassionate, n</w:t>
            </w:r>
            <w:r w:rsidRPr="00E33789">
              <w:rPr>
                <w:rFonts w:ascii="Arial" w:hAnsi="Arial" w:cs="Arial"/>
              </w:rPr>
              <w:t>on-judgmental, non-directive and anti-discriminatory approach to empowering women</w:t>
            </w:r>
          </w:p>
        </w:tc>
      </w:tr>
      <w:tr w:rsidR="00490BAB" w:rsidRPr="007852F6" w:rsidTr="00615F6D">
        <w:tc>
          <w:tcPr>
            <w:tcW w:w="562" w:type="dxa"/>
          </w:tcPr>
          <w:p w:rsidR="00490BAB" w:rsidRPr="007852F6" w:rsidRDefault="00490BAB" w:rsidP="00615F6D">
            <w:pPr>
              <w:pStyle w:val="Default"/>
              <w:spacing w:before="40" w:after="60"/>
              <w:rPr>
                <w:sz w:val="22"/>
                <w:szCs w:val="22"/>
              </w:rPr>
            </w:pPr>
            <w:r w:rsidRPr="007852F6">
              <w:rPr>
                <w:sz w:val="22"/>
                <w:szCs w:val="22"/>
              </w:rPr>
              <w:t>4</w:t>
            </w:r>
          </w:p>
        </w:tc>
        <w:tc>
          <w:tcPr>
            <w:tcW w:w="10228" w:type="dxa"/>
          </w:tcPr>
          <w:p w:rsidR="00490BAB" w:rsidRPr="00E33789" w:rsidRDefault="00490BAB" w:rsidP="00615F6D">
            <w:pPr>
              <w:spacing w:before="40" w:after="60"/>
              <w:ind w:left="66"/>
              <w:rPr>
                <w:rFonts w:ascii="Arial" w:hAnsi="Arial" w:cs="Arial"/>
              </w:rPr>
            </w:pPr>
            <w:r w:rsidRPr="00E33789">
              <w:rPr>
                <w:rFonts w:ascii="Arial" w:hAnsi="Arial" w:cs="Arial"/>
              </w:rPr>
              <w:t>High level of self-motivation and integrity and an ability to think creatively with a ‘can-do’ attitude that can inspire others</w:t>
            </w:r>
          </w:p>
        </w:tc>
      </w:tr>
      <w:tr w:rsidR="00490BAB" w:rsidRPr="007852F6" w:rsidTr="00615F6D">
        <w:tc>
          <w:tcPr>
            <w:tcW w:w="562" w:type="dxa"/>
          </w:tcPr>
          <w:p w:rsidR="00490BAB" w:rsidRPr="007852F6" w:rsidRDefault="00490BAB" w:rsidP="00615F6D">
            <w:pPr>
              <w:pStyle w:val="Default"/>
              <w:spacing w:before="40" w:after="60"/>
              <w:rPr>
                <w:sz w:val="22"/>
                <w:szCs w:val="22"/>
              </w:rPr>
            </w:pPr>
            <w:r w:rsidRPr="007852F6">
              <w:rPr>
                <w:sz w:val="22"/>
                <w:szCs w:val="22"/>
              </w:rPr>
              <w:t>5</w:t>
            </w:r>
          </w:p>
        </w:tc>
        <w:tc>
          <w:tcPr>
            <w:tcW w:w="10228" w:type="dxa"/>
          </w:tcPr>
          <w:p w:rsidR="00490BAB" w:rsidRPr="00E33789" w:rsidRDefault="00490BAB" w:rsidP="00615F6D">
            <w:pPr>
              <w:spacing w:before="40" w:after="60"/>
              <w:ind w:left="66"/>
              <w:rPr>
                <w:rFonts w:ascii="Arial" w:hAnsi="Arial" w:cs="Arial"/>
              </w:rPr>
            </w:pPr>
            <w:r w:rsidRPr="00E33789">
              <w:rPr>
                <w:rFonts w:ascii="Arial" w:hAnsi="Arial" w:cs="Arial"/>
              </w:rPr>
              <w:t>Confident to challenge practice in a constructive and solution focused way and where necessary take formal action</w:t>
            </w:r>
          </w:p>
        </w:tc>
      </w:tr>
      <w:tr w:rsidR="00490BAB" w:rsidRPr="007852F6" w:rsidTr="00615F6D">
        <w:tc>
          <w:tcPr>
            <w:tcW w:w="562" w:type="dxa"/>
          </w:tcPr>
          <w:p w:rsidR="00490BAB" w:rsidRPr="007852F6" w:rsidRDefault="00490BAB" w:rsidP="00615F6D">
            <w:pPr>
              <w:pStyle w:val="Default"/>
              <w:spacing w:before="40" w:after="60"/>
              <w:rPr>
                <w:sz w:val="22"/>
                <w:szCs w:val="22"/>
              </w:rPr>
            </w:pPr>
            <w:r w:rsidRPr="007852F6">
              <w:rPr>
                <w:sz w:val="22"/>
                <w:szCs w:val="22"/>
              </w:rPr>
              <w:t>6</w:t>
            </w:r>
          </w:p>
        </w:tc>
        <w:tc>
          <w:tcPr>
            <w:tcW w:w="10228" w:type="dxa"/>
          </w:tcPr>
          <w:p w:rsidR="00490BAB" w:rsidRPr="00E33789" w:rsidRDefault="00490BAB" w:rsidP="00615F6D">
            <w:pPr>
              <w:spacing w:before="40" w:after="60"/>
              <w:ind w:left="66"/>
              <w:rPr>
                <w:rFonts w:ascii="Arial" w:hAnsi="Arial" w:cs="Arial"/>
              </w:rPr>
            </w:pPr>
            <w:r w:rsidRPr="00E33789">
              <w:rPr>
                <w:rFonts w:ascii="Arial" w:hAnsi="Arial" w:cs="Arial"/>
              </w:rPr>
              <w:t>Highly organized and efficient and able to manage time/tasks effectively  and respond to immediate pressures</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615F6D">
            <w:pPr>
              <w:pStyle w:val="Default"/>
              <w:spacing w:before="40" w:after="6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4E2A7E" w:rsidRPr="007852F6" w:rsidRDefault="004E2A7E" w:rsidP="00615F6D">
            <w:pPr>
              <w:pStyle w:val="Default"/>
              <w:spacing w:before="40" w:after="60"/>
              <w:rPr>
                <w:color w:val="009FDF"/>
                <w:sz w:val="22"/>
                <w:szCs w:val="22"/>
              </w:rPr>
            </w:pPr>
          </w:p>
        </w:tc>
      </w:tr>
      <w:tr w:rsidR="004E2A7E" w:rsidRPr="007852F6" w:rsidTr="00615F6D">
        <w:trPr>
          <w:trHeight w:val="496"/>
        </w:trPr>
        <w:tc>
          <w:tcPr>
            <w:tcW w:w="562" w:type="dxa"/>
          </w:tcPr>
          <w:p w:rsidR="004E2A7E" w:rsidRPr="007852F6" w:rsidRDefault="004E2A7E" w:rsidP="00615F6D">
            <w:pPr>
              <w:pStyle w:val="Default"/>
              <w:spacing w:before="40" w:after="60"/>
              <w:rPr>
                <w:sz w:val="22"/>
                <w:szCs w:val="22"/>
              </w:rPr>
            </w:pPr>
            <w:r w:rsidRPr="007852F6">
              <w:rPr>
                <w:sz w:val="22"/>
                <w:szCs w:val="22"/>
              </w:rPr>
              <w:t>1</w:t>
            </w:r>
          </w:p>
        </w:tc>
        <w:tc>
          <w:tcPr>
            <w:tcW w:w="10228" w:type="dxa"/>
          </w:tcPr>
          <w:p w:rsidR="004E2A7E" w:rsidRPr="007852F6" w:rsidRDefault="004E2A7E" w:rsidP="00615F6D">
            <w:pPr>
              <w:pStyle w:val="Default"/>
              <w:spacing w:before="40" w:after="60"/>
              <w:rPr>
                <w:color w:val="auto"/>
                <w:sz w:val="22"/>
                <w:szCs w:val="22"/>
              </w:rPr>
            </w:pPr>
            <w:r w:rsidRPr="007852F6">
              <w:rPr>
                <w:color w:val="auto"/>
                <w:sz w:val="22"/>
                <w:szCs w:val="22"/>
              </w:rPr>
              <w:t>Have a current driving license and access to a vehicle</w:t>
            </w:r>
            <w:r w:rsidR="00CC14F4">
              <w:rPr>
                <w:color w:val="auto"/>
                <w:sz w:val="22"/>
                <w:szCs w:val="22"/>
              </w:rPr>
              <w:t xml:space="preserve"> with business insurance</w:t>
            </w:r>
          </w:p>
        </w:tc>
      </w:tr>
      <w:tr w:rsidR="004E2A7E" w:rsidRPr="007852F6" w:rsidTr="00615F6D">
        <w:tc>
          <w:tcPr>
            <w:tcW w:w="562" w:type="dxa"/>
          </w:tcPr>
          <w:p w:rsidR="004E2A7E" w:rsidRPr="007852F6" w:rsidRDefault="004E2A7E" w:rsidP="00615F6D">
            <w:pPr>
              <w:spacing w:before="40" w:after="60"/>
              <w:rPr>
                <w:rFonts w:ascii="Arial" w:hAnsi="Arial" w:cs="Arial"/>
              </w:rPr>
            </w:pPr>
            <w:r w:rsidRPr="007852F6">
              <w:rPr>
                <w:rFonts w:ascii="Arial" w:hAnsi="Arial" w:cs="Arial"/>
              </w:rPr>
              <w:t>2</w:t>
            </w:r>
          </w:p>
        </w:tc>
        <w:tc>
          <w:tcPr>
            <w:tcW w:w="10228" w:type="dxa"/>
          </w:tcPr>
          <w:p w:rsidR="004E2A7E" w:rsidRPr="007852F6" w:rsidRDefault="004E2A7E" w:rsidP="00615F6D">
            <w:pPr>
              <w:pStyle w:val="Default"/>
              <w:spacing w:before="40" w:after="60"/>
              <w:rPr>
                <w:color w:val="auto"/>
                <w:sz w:val="22"/>
                <w:szCs w:val="22"/>
              </w:rPr>
            </w:pPr>
            <w:r w:rsidRPr="007852F6">
              <w:rPr>
                <w:color w:val="auto"/>
                <w:sz w:val="22"/>
                <w:szCs w:val="22"/>
              </w:rPr>
              <w:t>Be willing to work unsociable hours, including evenings and late nights</w:t>
            </w:r>
          </w:p>
        </w:tc>
      </w:tr>
      <w:tr w:rsidR="004E2A7E" w:rsidRPr="007852F6" w:rsidTr="00615F6D">
        <w:tc>
          <w:tcPr>
            <w:tcW w:w="562" w:type="dxa"/>
          </w:tcPr>
          <w:p w:rsidR="004E2A7E" w:rsidRPr="007852F6" w:rsidRDefault="004E2A7E" w:rsidP="00615F6D">
            <w:pPr>
              <w:spacing w:before="40" w:after="60"/>
              <w:rPr>
                <w:rFonts w:ascii="Arial" w:hAnsi="Arial" w:cs="Arial"/>
              </w:rPr>
            </w:pPr>
            <w:r w:rsidRPr="007852F6">
              <w:rPr>
                <w:rFonts w:ascii="Arial" w:hAnsi="Arial" w:cs="Arial"/>
              </w:rPr>
              <w:t>3</w:t>
            </w:r>
          </w:p>
        </w:tc>
        <w:tc>
          <w:tcPr>
            <w:tcW w:w="10228" w:type="dxa"/>
          </w:tcPr>
          <w:p w:rsidR="004E2A7E" w:rsidRPr="007852F6" w:rsidRDefault="004E2A7E" w:rsidP="00615F6D">
            <w:pPr>
              <w:pStyle w:val="Default"/>
              <w:spacing w:before="40" w:after="60"/>
              <w:rPr>
                <w:color w:val="auto"/>
                <w:sz w:val="22"/>
                <w:szCs w:val="22"/>
              </w:rPr>
            </w:pPr>
            <w:r w:rsidRPr="007852F6">
              <w:rPr>
                <w:color w:val="auto"/>
                <w:sz w:val="22"/>
                <w:szCs w:val="22"/>
              </w:rPr>
              <w:t>Be eligible to work in the UK</w:t>
            </w:r>
          </w:p>
        </w:tc>
      </w:tr>
      <w:tr w:rsidR="00E83365" w:rsidRPr="007852F6" w:rsidTr="00615F6D">
        <w:tc>
          <w:tcPr>
            <w:tcW w:w="562" w:type="dxa"/>
          </w:tcPr>
          <w:p w:rsidR="00E83365" w:rsidRPr="007852F6" w:rsidRDefault="00E83365" w:rsidP="00615F6D">
            <w:pPr>
              <w:spacing w:before="40" w:after="60"/>
              <w:rPr>
                <w:rFonts w:ascii="Arial" w:hAnsi="Arial" w:cs="Arial"/>
              </w:rPr>
            </w:pPr>
            <w:r>
              <w:rPr>
                <w:rFonts w:ascii="Arial" w:hAnsi="Arial" w:cs="Arial"/>
              </w:rPr>
              <w:t>4</w:t>
            </w:r>
          </w:p>
        </w:tc>
        <w:tc>
          <w:tcPr>
            <w:tcW w:w="10228" w:type="dxa"/>
          </w:tcPr>
          <w:p w:rsidR="00E83365" w:rsidRPr="007852F6" w:rsidRDefault="00E83365" w:rsidP="00615F6D">
            <w:pPr>
              <w:pStyle w:val="Default"/>
              <w:spacing w:before="40" w:after="60"/>
              <w:rPr>
                <w:color w:val="auto"/>
                <w:sz w:val="22"/>
                <w:szCs w:val="22"/>
              </w:rPr>
            </w:pPr>
            <w:r>
              <w:rPr>
                <w:color w:val="auto"/>
                <w:sz w:val="22"/>
                <w:szCs w:val="22"/>
              </w:rPr>
              <w:t>Romanian Speaking Language preferred but not essential</w:t>
            </w:r>
          </w:p>
        </w:tc>
      </w:tr>
    </w:tbl>
    <w:p w:rsidR="008E315E" w:rsidRPr="007852F6" w:rsidRDefault="008E315E" w:rsidP="00615F6D">
      <w:pPr>
        <w:spacing w:before="40" w:after="60"/>
        <w:rPr>
          <w:rFonts w:ascii="Arial" w:hAnsi="Arial" w:cs="Arial"/>
        </w:rPr>
      </w:pPr>
    </w:p>
    <w:p w:rsidR="00CE5AD4" w:rsidRPr="00615F6D" w:rsidRDefault="00CE5AD4" w:rsidP="00615F6D">
      <w:pPr>
        <w:pStyle w:val="Heading1"/>
        <w:spacing w:before="40" w:after="60"/>
        <w:rPr>
          <w:rFonts w:ascii="Arial" w:hAnsi="Arial" w:cs="Arial"/>
          <w:sz w:val="22"/>
          <w:szCs w:val="24"/>
        </w:rPr>
      </w:pPr>
      <w:r w:rsidRPr="00615F6D">
        <w:rPr>
          <w:rFonts w:ascii="Arial" w:hAnsi="Arial" w:cs="Arial"/>
          <w:sz w:val="22"/>
          <w:szCs w:val="24"/>
        </w:rPr>
        <w:t>Version control and Sign off</w:t>
      </w:r>
    </w:p>
    <w:tbl>
      <w:tblPr>
        <w:tblStyle w:val="TableGrid"/>
        <w:tblW w:w="0" w:type="auto"/>
        <w:tblLook w:val="04A0" w:firstRow="1" w:lastRow="0" w:firstColumn="1" w:lastColumn="0" w:noHBand="0" w:noVBand="1"/>
      </w:tblPr>
      <w:tblGrid>
        <w:gridCol w:w="3539"/>
        <w:gridCol w:w="3260"/>
        <w:gridCol w:w="1293"/>
        <w:gridCol w:w="2698"/>
      </w:tblGrid>
      <w:tr w:rsidR="00CE5AD4" w:rsidRPr="00615F6D" w:rsidTr="00CE5AD4">
        <w:tc>
          <w:tcPr>
            <w:tcW w:w="3539" w:type="dxa"/>
          </w:tcPr>
          <w:p w:rsidR="00CE5AD4" w:rsidRPr="00615F6D" w:rsidRDefault="00CE5AD4" w:rsidP="00615F6D">
            <w:pPr>
              <w:spacing w:before="40" w:after="60"/>
              <w:rPr>
                <w:rFonts w:ascii="Arial" w:hAnsi="Arial" w:cs="Arial"/>
                <w:szCs w:val="24"/>
              </w:rPr>
            </w:pPr>
            <w:r w:rsidRPr="00615F6D">
              <w:rPr>
                <w:rFonts w:ascii="Arial" w:hAnsi="Arial" w:cs="Arial"/>
                <w:szCs w:val="24"/>
              </w:rPr>
              <w:t xml:space="preserve">Job Description produced by: </w:t>
            </w:r>
          </w:p>
        </w:tc>
        <w:tc>
          <w:tcPr>
            <w:tcW w:w="3260" w:type="dxa"/>
          </w:tcPr>
          <w:p w:rsidR="00CE5AD4" w:rsidRPr="00615F6D" w:rsidRDefault="00490BAB" w:rsidP="00615F6D">
            <w:pPr>
              <w:spacing w:before="40" w:after="60"/>
              <w:rPr>
                <w:rFonts w:ascii="Arial" w:hAnsi="Arial" w:cs="Arial"/>
                <w:szCs w:val="24"/>
              </w:rPr>
            </w:pPr>
            <w:r w:rsidRPr="00615F6D">
              <w:rPr>
                <w:rFonts w:ascii="Arial" w:hAnsi="Arial" w:cs="Arial"/>
                <w:szCs w:val="24"/>
              </w:rPr>
              <w:t>Kat Bailey, Development and Communications Manager</w:t>
            </w:r>
          </w:p>
        </w:tc>
        <w:tc>
          <w:tcPr>
            <w:tcW w:w="1293" w:type="dxa"/>
          </w:tcPr>
          <w:p w:rsidR="00CE5AD4" w:rsidRPr="00615F6D" w:rsidRDefault="00CE5AD4" w:rsidP="00615F6D">
            <w:pPr>
              <w:spacing w:before="40" w:after="60"/>
              <w:rPr>
                <w:rFonts w:ascii="Arial" w:hAnsi="Arial" w:cs="Arial"/>
                <w:szCs w:val="24"/>
              </w:rPr>
            </w:pPr>
            <w:r w:rsidRPr="00615F6D">
              <w:rPr>
                <w:rFonts w:ascii="Arial" w:hAnsi="Arial" w:cs="Arial"/>
                <w:szCs w:val="24"/>
              </w:rPr>
              <w:t>Date Produced</w:t>
            </w:r>
          </w:p>
        </w:tc>
        <w:tc>
          <w:tcPr>
            <w:tcW w:w="2698" w:type="dxa"/>
          </w:tcPr>
          <w:p w:rsidR="00CE5AD4" w:rsidRPr="00615F6D" w:rsidRDefault="00490BAB" w:rsidP="00615F6D">
            <w:pPr>
              <w:spacing w:before="40" w:after="60"/>
              <w:rPr>
                <w:rFonts w:ascii="Arial" w:hAnsi="Arial" w:cs="Arial"/>
                <w:szCs w:val="24"/>
              </w:rPr>
            </w:pPr>
            <w:r w:rsidRPr="00615F6D">
              <w:rPr>
                <w:rFonts w:ascii="Arial" w:hAnsi="Arial" w:cs="Arial"/>
                <w:szCs w:val="24"/>
              </w:rPr>
              <w:t>10/03/</w:t>
            </w:r>
            <w:r w:rsidR="00C57C40" w:rsidRPr="00615F6D">
              <w:rPr>
                <w:rFonts w:ascii="Arial" w:hAnsi="Arial" w:cs="Arial"/>
                <w:szCs w:val="24"/>
              </w:rPr>
              <w:t>2020</w:t>
            </w:r>
          </w:p>
        </w:tc>
      </w:tr>
      <w:tr w:rsidR="00CE5AD4" w:rsidRPr="00615F6D" w:rsidTr="00CE5AD4">
        <w:tc>
          <w:tcPr>
            <w:tcW w:w="3539" w:type="dxa"/>
          </w:tcPr>
          <w:p w:rsidR="00CE5AD4" w:rsidRPr="00615F6D" w:rsidRDefault="00CE5AD4" w:rsidP="00615F6D">
            <w:pPr>
              <w:spacing w:before="40" w:after="60"/>
              <w:rPr>
                <w:rFonts w:ascii="Arial" w:hAnsi="Arial" w:cs="Arial"/>
                <w:szCs w:val="24"/>
              </w:rPr>
            </w:pPr>
            <w:r w:rsidRPr="00615F6D">
              <w:rPr>
                <w:rFonts w:ascii="Arial" w:hAnsi="Arial" w:cs="Arial"/>
                <w:szCs w:val="24"/>
              </w:rPr>
              <w:t>Job Description reviewed by:</w:t>
            </w:r>
          </w:p>
        </w:tc>
        <w:tc>
          <w:tcPr>
            <w:tcW w:w="3260" w:type="dxa"/>
          </w:tcPr>
          <w:p w:rsidR="007852F6" w:rsidRPr="00615F6D" w:rsidRDefault="00E83365" w:rsidP="00615F6D">
            <w:pPr>
              <w:spacing w:before="40" w:after="60"/>
              <w:rPr>
                <w:rFonts w:ascii="Arial" w:hAnsi="Arial" w:cs="Arial"/>
                <w:szCs w:val="24"/>
              </w:rPr>
            </w:pPr>
            <w:r>
              <w:rPr>
                <w:rFonts w:ascii="Arial" w:hAnsi="Arial" w:cs="Arial"/>
                <w:szCs w:val="24"/>
              </w:rPr>
              <w:t>Bali Sohal – Head of Modern Slavery Support Services</w:t>
            </w:r>
          </w:p>
        </w:tc>
        <w:tc>
          <w:tcPr>
            <w:tcW w:w="1293" w:type="dxa"/>
          </w:tcPr>
          <w:p w:rsidR="00CE5AD4" w:rsidRPr="00615F6D" w:rsidRDefault="00CE5AD4" w:rsidP="00615F6D">
            <w:pPr>
              <w:spacing w:before="40" w:after="60"/>
              <w:rPr>
                <w:rFonts w:ascii="Arial" w:hAnsi="Arial" w:cs="Arial"/>
                <w:szCs w:val="24"/>
              </w:rPr>
            </w:pPr>
            <w:r w:rsidRPr="00615F6D">
              <w:rPr>
                <w:rFonts w:ascii="Arial" w:hAnsi="Arial" w:cs="Arial"/>
                <w:szCs w:val="24"/>
              </w:rPr>
              <w:t xml:space="preserve">Date reviewed </w:t>
            </w:r>
          </w:p>
        </w:tc>
        <w:tc>
          <w:tcPr>
            <w:tcW w:w="2698" w:type="dxa"/>
          </w:tcPr>
          <w:p w:rsidR="00CE5AD4" w:rsidRPr="00615F6D" w:rsidRDefault="00E83365" w:rsidP="00615F6D">
            <w:pPr>
              <w:spacing w:before="40" w:after="60"/>
              <w:rPr>
                <w:rFonts w:ascii="Arial" w:hAnsi="Arial" w:cs="Arial"/>
                <w:szCs w:val="24"/>
              </w:rPr>
            </w:pPr>
            <w:r>
              <w:rPr>
                <w:rFonts w:ascii="Arial" w:hAnsi="Arial" w:cs="Arial"/>
                <w:szCs w:val="24"/>
              </w:rPr>
              <w:t>21/05/2020</w:t>
            </w:r>
          </w:p>
        </w:tc>
      </w:tr>
      <w:tr w:rsidR="00CE5AD4" w:rsidRPr="00615F6D" w:rsidTr="00CE5AD4">
        <w:tc>
          <w:tcPr>
            <w:tcW w:w="3539" w:type="dxa"/>
          </w:tcPr>
          <w:p w:rsidR="00CE5AD4" w:rsidRPr="00615F6D" w:rsidRDefault="00CE5AD4" w:rsidP="00615F6D">
            <w:pPr>
              <w:spacing w:before="40" w:after="60"/>
              <w:rPr>
                <w:rFonts w:ascii="Arial" w:hAnsi="Arial" w:cs="Arial"/>
                <w:szCs w:val="24"/>
              </w:rPr>
            </w:pPr>
            <w:r w:rsidRPr="00615F6D">
              <w:rPr>
                <w:rFonts w:ascii="Arial" w:hAnsi="Arial" w:cs="Arial"/>
                <w:szCs w:val="24"/>
              </w:rPr>
              <w:lastRenderedPageBreak/>
              <w:t>Job Description approved by:</w:t>
            </w:r>
          </w:p>
        </w:tc>
        <w:tc>
          <w:tcPr>
            <w:tcW w:w="3260" w:type="dxa"/>
          </w:tcPr>
          <w:p w:rsidR="00CE5AD4" w:rsidRPr="00615F6D" w:rsidRDefault="00CE5AD4" w:rsidP="00615F6D">
            <w:pPr>
              <w:spacing w:before="40" w:after="60"/>
              <w:rPr>
                <w:rFonts w:ascii="Arial" w:hAnsi="Arial" w:cs="Arial"/>
                <w:szCs w:val="24"/>
              </w:rPr>
            </w:pPr>
          </w:p>
        </w:tc>
        <w:tc>
          <w:tcPr>
            <w:tcW w:w="1293" w:type="dxa"/>
          </w:tcPr>
          <w:p w:rsidR="00CE5AD4" w:rsidRPr="00615F6D" w:rsidRDefault="00CE5AD4" w:rsidP="00615F6D">
            <w:pPr>
              <w:spacing w:before="40" w:after="60"/>
              <w:rPr>
                <w:rFonts w:ascii="Arial" w:hAnsi="Arial" w:cs="Arial"/>
                <w:szCs w:val="24"/>
              </w:rPr>
            </w:pPr>
            <w:r w:rsidRPr="00615F6D">
              <w:rPr>
                <w:rFonts w:ascii="Arial" w:hAnsi="Arial" w:cs="Arial"/>
                <w:szCs w:val="24"/>
              </w:rPr>
              <w:t xml:space="preserve">Date Approved </w:t>
            </w:r>
          </w:p>
        </w:tc>
        <w:tc>
          <w:tcPr>
            <w:tcW w:w="2698" w:type="dxa"/>
          </w:tcPr>
          <w:p w:rsidR="00CE5AD4" w:rsidRPr="00615F6D" w:rsidRDefault="00CE5AD4" w:rsidP="00615F6D">
            <w:pPr>
              <w:spacing w:before="40" w:after="60"/>
              <w:rPr>
                <w:rFonts w:ascii="Arial" w:hAnsi="Arial" w:cs="Arial"/>
                <w:szCs w:val="24"/>
              </w:rPr>
            </w:pPr>
          </w:p>
        </w:tc>
      </w:tr>
    </w:tbl>
    <w:p w:rsidR="00CE5AD4" w:rsidRPr="004E2A7E" w:rsidRDefault="00CE5AD4" w:rsidP="00E83365">
      <w:pPr>
        <w:spacing w:before="40" w:after="60"/>
        <w:jc w:val="center"/>
        <w:rPr>
          <w:rFonts w:ascii="Arial" w:hAnsi="Arial" w:cs="Arial"/>
          <w:sz w:val="24"/>
          <w:szCs w:val="24"/>
        </w:rPr>
      </w:pPr>
    </w:p>
    <w:sectPr w:rsidR="00CE5AD4" w:rsidRPr="004E2A7E" w:rsidSect="00C57C40">
      <w:headerReference w:type="default" r:id="rId9"/>
      <w:footerReference w:type="default" r:id="rId10"/>
      <w:headerReference w:type="first" r:id="rId11"/>
      <w:pgSz w:w="12240" w:h="15840"/>
      <w:pgMar w:top="720" w:right="720" w:bottom="42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98" w:rsidRDefault="00B85798">
      <w:pPr>
        <w:spacing w:after="0"/>
      </w:pPr>
      <w:r>
        <w:separator/>
      </w:r>
    </w:p>
  </w:endnote>
  <w:endnote w:type="continuationSeparator" w:id="0">
    <w:p w:rsidR="00B85798" w:rsidRDefault="00B85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5D" w:rsidRDefault="00B72E5D">
    <w:pPr>
      <w:pStyle w:val="Footer"/>
      <w:jc w:val="right"/>
    </w:pPr>
    <w:r>
      <w:fldChar w:fldCharType="begin"/>
    </w:r>
    <w:r>
      <w:instrText xml:space="preserve"> PAGE   \* MERGEFORMAT </w:instrText>
    </w:r>
    <w:r>
      <w:fldChar w:fldCharType="separate"/>
    </w:r>
    <w:r w:rsidR="0061677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98" w:rsidRDefault="00B85798">
      <w:pPr>
        <w:spacing w:after="0"/>
      </w:pPr>
      <w:r>
        <w:separator/>
      </w:r>
    </w:p>
  </w:footnote>
  <w:footnote w:type="continuationSeparator" w:id="0">
    <w:p w:rsidR="00B85798" w:rsidRDefault="00B8579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5D" w:rsidRDefault="00B72E5D">
    <w:pPr>
      <w:pStyle w:val="Header"/>
    </w:pPr>
    <w:r>
      <w:t xml:space="preserve"> </w:t>
    </w:r>
    <w:sdt>
      <w:sdtPr>
        <w:rPr>
          <w:sz w:val="24"/>
          <w:szCs w:val="24"/>
        </w:r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rsidRPr="00615F6D">
          <w:rPr>
            <w:sz w:val="24"/>
            <w:szCs w:val="24"/>
          </w:rPr>
          <w:t>Black Country Women’s Aid - Job Description</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5D" w:rsidRDefault="00B72E5D"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1A13719"/>
    <w:multiLevelType w:val="hybridMultilevel"/>
    <w:tmpl w:val="DCFE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C2D99"/>
    <w:multiLevelType w:val="multilevel"/>
    <w:tmpl w:val="201A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194F56"/>
    <w:multiLevelType w:val="hybridMultilevel"/>
    <w:tmpl w:val="B7305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43358"/>
    <w:multiLevelType w:val="hybridMultilevel"/>
    <w:tmpl w:val="26EA6854"/>
    <w:lvl w:ilvl="0" w:tplc="00B8F852">
      <w:start w:val="3"/>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E584F"/>
    <w:multiLevelType w:val="hybridMultilevel"/>
    <w:tmpl w:val="1DC68810"/>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48A44960">
      <w:numFmt w:val="bullet"/>
      <w:lvlText w:val="•"/>
      <w:lvlJc w:val="left"/>
      <w:pPr>
        <w:ind w:left="2374" w:hanging="360"/>
      </w:pPr>
      <w:rPr>
        <w:rFonts w:ascii="Arial" w:eastAsia="Times New Roman" w:hAnsi="Arial" w:cs="Arial" w:hint="default"/>
      </w:r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15:restartNumberingAfterBreak="0">
    <w:nsid w:val="48F8232B"/>
    <w:multiLevelType w:val="multilevel"/>
    <w:tmpl w:val="CB44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34DE9"/>
    <w:multiLevelType w:val="multilevel"/>
    <w:tmpl w:val="4A6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0"/>
  </w:num>
  <w:num w:numId="15">
    <w:abstractNumId w:val="26"/>
  </w:num>
  <w:num w:numId="16">
    <w:abstractNumId w:val="23"/>
  </w:num>
  <w:num w:numId="17">
    <w:abstractNumId w:val="24"/>
  </w:num>
  <w:num w:numId="18">
    <w:abstractNumId w:val="22"/>
  </w:num>
  <w:num w:numId="19">
    <w:abstractNumId w:val="15"/>
  </w:num>
  <w:num w:numId="20">
    <w:abstractNumId w:val="13"/>
  </w:num>
  <w:num w:numId="21">
    <w:abstractNumId w:val="25"/>
  </w:num>
  <w:num w:numId="22">
    <w:abstractNumId w:val="28"/>
  </w:num>
  <w:num w:numId="23">
    <w:abstractNumId w:val="19"/>
  </w:num>
  <w:num w:numId="24">
    <w:abstractNumId w:val="16"/>
  </w:num>
  <w:num w:numId="25">
    <w:abstractNumId w:val="11"/>
  </w:num>
  <w:num w:numId="26">
    <w:abstractNumId w:val="17"/>
  </w:num>
  <w:num w:numId="27">
    <w:abstractNumId w:val="20"/>
  </w:num>
  <w:num w:numId="28">
    <w:abstractNumId w:val="1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43EB6"/>
    <w:rsid w:val="000C2633"/>
    <w:rsid w:val="000C7BF1"/>
    <w:rsid w:val="000F0F15"/>
    <w:rsid w:val="00170462"/>
    <w:rsid w:val="00183D5F"/>
    <w:rsid w:val="001A40E4"/>
    <w:rsid w:val="001B2073"/>
    <w:rsid w:val="001B59E1"/>
    <w:rsid w:val="001B6A8E"/>
    <w:rsid w:val="001C09BA"/>
    <w:rsid w:val="001E5968"/>
    <w:rsid w:val="001E59CF"/>
    <w:rsid w:val="001F29E5"/>
    <w:rsid w:val="0020452C"/>
    <w:rsid w:val="00262E50"/>
    <w:rsid w:val="0028098F"/>
    <w:rsid w:val="002F1DBC"/>
    <w:rsid w:val="003073C9"/>
    <w:rsid w:val="003130CD"/>
    <w:rsid w:val="003241AA"/>
    <w:rsid w:val="00342CDD"/>
    <w:rsid w:val="00363A6A"/>
    <w:rsid w:val="00366812"/>
    <w:rsid w:val="0037625C"/>
    <w:rsid w:val="003775F9"/>
    <w:rsid w:val="003814F4"/>
    <w:rsid w:val="004208E7"/>
    <w:rsid w:val="00453BD8"/>
    <w:rsid w:val="00487365"/>
    <w:rsid w:val="00490BAB"/>
    <w:rsid w:val="00493604"/>
    <w:rsid w:val="004E1A15"/>
    <w:rsid w:val="004E2A7E"/>
    <w:rsid w:val="004F1B1E"/>
    <w:rsid w:val="00521A90"/>
    <w:rsid w:val="005443BE"/>
    <w:rsid w:val="00577FB0"/>
    <w:rsid w:val="005944E1"/>
    <w:rsid w:val="005D4F0B"/>
    <w:rsid w:val="005D74D6"/>
    <w:rsid w:val="005E3543"/>
    <w:rsid w:val="00615F6D"/>
    <w:rsid w:val="00616776"/>
    <w:rsid w:val="00621AD3"/>
    <w:rsid w:val="006228EE"/>
    <w:rsid w:val="00635407"/>
    <w:rsid w:val="0066002F"/>
    <w:rsid w:val="00673867"/>
    <w:rsid w:val="006A0C25"/>
    <w:rsid w:val="006A3DD6"/>
    <w:rsid w:val="006A4DA5"/>
    <w:rsid w:val="006E36F3"/>
    <w:rsid w:val="00710E28"/>
    <w:rsid w:val="00761239"/>
    <w:rsid w:val="007852F6"/>
    <w:rsid w:val="00791C99"/>
    <w:rsid w:val="00795023"/>
    <w:rsid w:val="00795A2C"/>
    <w:rsid w:val="007E3B6D"/>
    <w:rsid w:val="007E51EA"/>
    <w:rsid w:val="00802707"/>
    <w:rsid w:val="008156CB"/>
    <w:rsid w:val="008527F0"/>
    <w:rsid w:val="0086495B"/>
    <w:rsid w:val="00884AA5"/>
    <w:rsid w:val="008A6F05"/>
    <w:rsid w:val="008B1E2A"/>
    <w:rsid w:val="008E315E"/>
    <w:rsid w:val="00911928"/>
    <w:rsid w:val="0091243C"/>
    <w:rsid w:val="009541C6"/>
    <w:rsid w:val="00965302"/>
    <w:rsid w:val="00973885"/>
    <w:rsid w:val="00991989"/>
    <w:rsid w:val="00994917"/>
    <w:rsid w:val="009C7AAA"/>
    <w:rsid w:val="009C7DE8"/>
    <w:rsid w:val="009D7CC0"/>
    <w:rsid w:val="00A63436"/>
    <w:rsid w:val="00A670F2"/>
    <w:rsid w:val="00A76929"/>
    <w:rsid w:val="00A81498"/>
    <w:rsid w:val="00A82EC5"/>
    <w:rsid w:val="00AE0C46"/>
    <w:rsid w:val="00B26ACE"/>
    <w:rsid w:val="00B42047"/>
    <w:rsid w:val="00B72E5D"/>
    <w:rsid w:val="00B8392C"/>
    <w:rsid w:val="00B85798"/>
    <w:rsid w:val="00BB2202"/>
    <w:rsid w:val="00BC7D19"/>
    <w:rsid w:val="00BD3577"/>
    <w:rsid w:val="00C03A16"/>
    <w:rsid w:val="00C073DE"/>
    <w:rsid w:val="00C07439"/>
    <w:rsid w:val="00C245EE"/>
    <w:rsid w:val="00C26D0F"/>
    <w:rsid w:val="00C30C46"/>
    <w:rsid w:val="00C313EB"/>
    <w:rsid w:val="00C34B32"/>
    <w:rsid w:val="00C5493D"/>
    <w:rsid w:val="00C57C40"/>
    <w:rsid w:val="00C97885"/>
    <w:rsid w:val="00CA1C12"/>
    <w:rsid w:val="00CA403C"/>
    <w:rsid w:val="00CA7DE2"/>
    <w:rsid w:val="00CC14F4"/>
    <w:rsid w:val="00CE5AD4"/>
    <w:rsid w:val="00D03FAD"/>
    <w:rsid w:val="00D1342A"/>
    <w:rsid w:val="00D30758"/>
    <w:rsid w:val="00D7348B"/>
    <w:rsid w:val="00D90A83"/>
    <w:rsid w:val="00DA2EA0"/>
    <w:rsid w:val="00DD3BE7"/>
    <w:rsid w:val="00E00E9F"/>
    <w:rsid w:val="00E366B8"/>
    <w:rsid w:val="00E367F2"/>
    <w:rsid w:val="00E510E9"/>
    <w:rsid w:val="00E51CC8"/>
    <w:rsid w:val="00E553AA"/>
    <w:rsid w:val="00E829D8"/>
    <w:rsid w:val="00E83365"/>
    <w:rsid w:val="00E8548A"/>
    <w:rsid w:val="00EA0EB4"/>
    <w:rsid w:val="00F37398"/>
    <w:rsid w:val="00F42096"/>
    <w:rsid w:val="00F5388D"/>
    <w:rsid w:val="00F73A09"/>
    <w:rsid w:val="00FB7249"/>
    <w:rsid w:val="00FC53EB"/>
    <w:rsid w:val="00FC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C1F71"/>
    <w:rsid w:val="00270C17"/>
    <w:rsid w:val="002E418E"/>
    <w:rsid w:val="0060747B"/>
    <w:rsid w:val="00B97CDE"/>
    <w:rsid w:val="00BF442F"/>
    <w:rsid w:val="00C07DCD"/>
    <w:rsid w:val="00DC68E2"/>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E3B33D-B2B7-4D92-9602-6B95B83C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23</TotalTime>
  <Pages>8</Pages>
  <Words>2377</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Tracey Alexander</cp:lastModifiedBy>
  <cp:revision>4</cp:revision>
  <dcterms:created xsi:type="dcterms:W3CDTF">2020-05-14T11:50:00Z</dcterms:created>
  <dcterms:modified xsi:type="dcterms:W3CDTF">2020-05-21T12:30:00Z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