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F7B57" w:rsidRDefault="008A6F05" w:rsidP="006A4DA5">
      <w:pPr>
        <w:rPr>
          <w:rFonts w:ascii="Arial" w:hAnsi="Arial" w:cs="Arial"/>
          <w:szCs w:val="24"/>
        </w:rPr>
      </w:pPr>
      <w:bookmarkStart w:id="0" w:name="_GoBack"/>
      <w:bookmarkEnd w:id="0"/>
    </w:p>
    <w:p w:rsidR="006A4DA5" w:rsidRPr="004F7B57" w:rsidRDefault="006A4DA5" w:rsidP="006A4DA5">
      <w:pPr>
        <w:pStyle w:val="Heading2"/>
        <w:rPr>
          <w:rFonts w:ascii="Arial" w:hAnsi="Arial" w:cs="Arial"/>
          <w:sz w:val="22"/>
          <w:szCs w:val="24"/>
        </w:rPr>
      </w:pPr>
      <w:r w:rsidRPr="004F7B57">
        <w:rPr>
          <w:rFonts w:ascii="Arial" w:hAnsi="Arial" w:cs="Arial"/>
          <w:sz w:val="22"/>
          <w:szCs w:val="24"/>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E62991" w:rsidRPr="004F7B57" w:rsidTr="006A4DA5">
        <w:tc>
          <w:tcPr>
            <w:tcW w:w="2155" w:type="dxa"/>
            <w:shd w:val="clear" w:color="auto" w:fill="F2F2F2" w:themeFill="background1" w:themeFillShade="F2"/>
          </w:tcPr>
          <w:p w:rsidR="00E62991" w:rsidRPr="004F7B57" w:rsidRDefault="00FC54FA" w:rsidP="00E62991">
            <w:pPr>
              <w:pStyle w:val="Heading2"/>
              <w:rPr>
                <w:rFonts w:ascii="Arial" w:hAnsi="Arial" w:cs="Arial"/>
                <w:sz w:val="22"/>
                <w:szCs w:val="24"/>
              </w:rPr>
            </w:pPr>
            <w:sdt>
              <w:sdtPr>
                <w:rPr>
                  <w:rFonts w:ascii="Arial" w:hAnsi="Arial" w:cs="Arial"/>
                  <w:sz w:val="22"/>
                  <w:szCs w:val="24"/>
                </w:rPr>
                <w:alias w:val="Job Title:"/>
                <w:tag w:val="Job Title:"/>
                <w:id w:val="900328234"/>
                <w:placeholder>
                  <w:docPart w:val="2A638C5B23D041519D59AC646DE2DE1B"/>
                </w:placeholder>
                <w:temporary/>
                <w:showingPlcHdr/>
              </w:sdtPr>
              <w:sdtEndPr/>
              <w:sdtContent>
                <w:r w:rsidR="00E62991" w:rsidRPr="004F7B57">
                  <w:rPr>
                    <w:rFonts w:ascii="Arial" w:hAnsi="Arial" w:cs="Arial"/>
                    <w:sz w:val="22"/>
                    <w:szCs w:val="24"/>
                  </w:rPr>
                  <w:t>Job Title</w:t>
                </w:r>
              </w:sdtContent>
            </w:sdt>
            <w:r w:rsidR="00E62991" w:rsidRPr="004F7B57">
              <w:rPr>
                <w:rFonts w:ascii="Arial" w:hAnsi="Arial" w:cs="Arial"/>
                <w:sz w:val="22"/>
                <w:szCs w:val="24"/>
              </w:rPr>
              <w:t>:</w:t>
            </w:r>
          </w:p>
        </w:tc>
        <w:tc>
          <w:tcPr>
            <w:tcW w:w="2784" w:type="dxa"/>
          </w:tcPr>
          <w:p w:rsidR="00E62991" w:rsidRPr="004F7B57" w:rsidRDefault="003F5498" w:rsidP="00E62991">
            <w:pPr>
              <w:jc w:val="left"/>
              <w:rPr>
                <w:rFonts w:ascii="Arial" w:hAnsi="Arial" w:cs="Arial"/>
                <w:szCs w:val="24"/>
              </w:rPr>
            </w:pPr>
            <w:r>
              <w:rPr>
                <w:rFonts w:ascii="Arial" w:hAnsi="Arial" w:cs="Arial"/>
                <w:szCs w:val="24"/>
              </w:rPr>
              <w:t>Homelessness Outreach Worker</w:t>
            </w:r>
          </w:p>
        </w:tc>
        <w:tc>
          <w:tcPr>
            <w:tcW w:w="1806" w:type="dxa"/>
            <w:shd w:val="clear" w:color="auto" w:fill="F2F2F2" w:themeFill="background1" w:themeFillShade="F2"/>
          </w:tcPr>
          <w:p w:rsidR="00E62991" w:rsidRPr="004F7B57" w:rsidRDefault="00FC54FA" w:rsidP="00E62991">
            <w:pPr>
              <w:pStyle w:val="Heading2"/>
              <w:rPr>
                <w:rFonts w:ascii="Arial" w:hAnsi="Arial" w:cs="Arial"/>
                <w:sz w:val="22"/>
                <w:szCs w:val="24"/>
              </w:rPr>
            </w:pPr>
            <w:sdt>
              <w:sdtPr>
                <w:rPr>
                  <w:rFonts w:ascii="Arial" w:hAnsi="Arial" w:cs="Arial"/>
                  <w:sz w:val="22"/>
                  <w:szCs w:val="24"/>
                </w:rPr>
                <w:alias w:val="Travel Required:"/>
                <w:tag w:val="Travel Required:"/>
                <w:id w:val="1223096936"/>
                <w:placeholder>
                  <w:docPart w:val="0326495787D9431EAEB896AA4563D8F2"/>
                </w:placeholder>
                <w:temporary/>
                <w:showingPlcHdr/>
              </w:sdtPr>
              <w:sdtEndPr/>
              <w:sdtContent>
                <w:r w:rsidR="00E62991" w:rsidRPr="004F7B57">
                  <w:rPr>
                    <w:rFonts w:ascii="Arial" w:hAnsi="Arial" w:cs="Arial"/>
                    <w:sz w:val="22"/>
                    <w:szCs w:val="24"/>
                  </w:rPr>
                  <w:t>Travel Required</w:t>
                </w:r>
              </w:sdtContent>
            </w:sdt>
            <w:r w:rsidR="00E62991" w:rsidRPr="004F7B57">
              <w:rPr>
                <w:rFonts w:ascii="Arial" w:hAnsi="Arial" w:cs="Arial"/>
                <w:sz w:val="22"/>
                <w:szCs w:val="24"/>
              </w:rPr>
              <w:t>:</w:t>
            </w:r>
          </w:p>
        </w:tc>
        <w:tc>
          <w:tcPr>
            <w:tcW w:w="4165" w:type="dxa"/>
          </w:tcPr>
          <w:p w:rsidR="00E62991" w:rsidRPr="004F7B57" w:rsidRDefault="001907AA" w:rsidP="00E62991">
            <w:pPr>
              <w:rPr>
                <w:rFonts w:ascii="Arial" w:hAnsi="Arial" w:cs="Arial"/>
                <w:szCs w:val="24"/>
              </w:rPr>
            </w:pPr>
            <w:r>
              <w:rPr>
                <w:rFonts w:ascii="Arial" w:hAnsi="Arial" w:cs="Arial"/>
                <w:szCs w:val="24"/>
              </w:rPr>
              <w:t>Yes</w:t>
            </w:r>
          </w:p>
        </w:tc>
      </w:tr>
      <w:tr w:rsidR="00E62991" w:rsidRPr="004F7B57" w:rsidTr="006A4DA5">
        <w:tc>
          <w:tcPr>
            <w:tcW w:w="2155" w:type="dxa"/>
            <w:shd w:val="clear" w:color="auto" w:fill="F2F2F2" w:themeFill="background1" w:themeFillShade="F2"/>
          </w:tcPr>
          <w:p w:rsidR="00E62991" w:rsidRPr="004F7B57" w:rsidRDefault="00FC54FA" w:rsidP="00E62991">
            <w:pPr>
              <w:pStyle w:val="Heading2"/>
              <w:rPr>
                <w:rFonts w:ascii="Arial" w:hAnsi="Arial" w:cs="Arial"/>
                <w:sz w:val="22"/>
                <w:szCs w:val="24"/>
              </w:rPr>
            </w:pPr>
            <w:sdt>
              <w:sdtPr>
                <w:rPr>
                  <w:rFonts w:ascii="Arial" w:hAnsi="Arial" w:cs="Arial"/>
                  <w:sz w:val="22"/>
                  <w:szCs w:val="24"/>
                </w:rPr>
                <w:alias w:val="Location:"/>
                <w:tag w:val="Location:"/>
                <w:id w:val="784848460"/>
                <w:placeholder>
                  <w:docPart w:val="A19B127076E145988415835227E55C96"/>
                </w:placeholder>
                <w:temporary/>
                <w:showingPlcHdr/>
              </w:sdtPr>
              <w:sdtEndPr/>
              <w:sdtContent>
                <w:r w:rsidR="00E62991" w:rsidRPr="004F7B57">
                  <w:rPr>
                    <w:rFonts w:ascii="Arial" w:hAnsi="Arial" w:cs="Arial"/>
                    <w:sz w:val="22"/>
                    <w:szCs w:val="24"/>
                  </w:rPr>
                  <w:t>Location</w:t>
                </w:r>
              </w:sdtContent>
            </w:sdt>
            <w:r w:rsidR="00E62991" w:rsidRPr="004F7B57">
              <w:rPr>
                <w:rFonts w:ascii="Arial" w:hAnsi="Arial" w:cs="Arial"/>
                <w:sz w:val="22"/>
                <w:szCs w:val="24"/>
              </w:rPr>
              <w:t>:</w:t>
            </w:r>
          </w:p>
        </w:tc>
        <w:tc>
          <w:tcPr>
            <w:tcW w:w="2784" w:type="dxa"/>
          </w:tcPr>
          <w:p w:rsidR="001907AA" w:rsidRDefault="001907AA" w:rsidP="001907AA">
            <w:pPr>
              <w:rPr>
                <w:rFonts w:ascii="Arial" w:hAnsi="Arial" w:cs="Arial"/>
                <w:szCs w:val="24"/>
              </w:rPr>
            </w:pPr>
            <w:r>
              <w:rPr>
                <w:rFonts w:ascii="Arial" w:hAnsi="Arial" w:cs="Arial"/>
                <w:szCs w:val="24"/>
              </w:rPr>
              <w:t>Black Country</w:t>
            </w:r>
          </w:p>
          <w:p w:rsidR="00E62991" w:rsidRPr="004F7B57" w:rsidRDefault="001907AA" w:rsidP="001907AA">
            <w:pPr>
              <w:rPr>
                <w:rFonts w:ascii="Arial" w:hAnsi="Arial" w:cs="Arial"/>
                <w:szCs w:val="24"/>
              </w:rPr>
            </w:pPr>
            <w:r>
              <w:rPr>
                <w:rFonts w:ascii="Arial" w:hAnsi="Arial" w:cs="Arial"/>
                <w:szCs w:val="24"/>
              </w:rPr>
              <w:t>(</w:t>
            </w:r>
            <w:proofErr w:type="spellStart"/>
            <w:r>
              <w:rPr>
                <w:rFonts w:ascii="Arial" w:hAnsi="Arial" w:cs="Arial"/>
                <w:szCs w:val="24"/>
              </w:rPr>
              <w:t>Sandwell</w:t>
            </w:r>
            <w:proofErr w:type="spellEnd"/>
            <w:r>
              <w:rPr>
                <w:rFonts w:ascii="Arial" w:hAnsi="Arial" w:cs="Arial"/>
                <w:szCs w:val="24"/>
              </w:rPr>
              <w:t xml:space="preserve">, </w:t>
            </w:r>
            <w:proofErr w:type="spellStart"/>
            <w:r>
              <w:rPr>
                <w:rFonts w:ascii="Arial" w:hAnsi="Arial" w:cs="Arial"/>
                <w:szCs w:val="24"/>
              </w:rPr>
              <w:t>Dudley,Walsall</w:t>
            </w:r>
            <w:proofErr w:type="spellEnd"/>
            <w:r>
              <w:rPr>
                <w:rFonts w:ascii="Arial" w:hAnsi="Arial" w:cs="Arial"/>
                <w:szCs w:val="24"/>
              </w:rPr>
              <w:t xml:space="preserve">, </w:t>
            </w:r>
            <w:proofErr w:type="spellStart"/>
            <w:r>
              <w:rPr>
                <w:rFonts w:ascii="Arial" w:hAnsi="Arial" w:cs="Arial"/>
                <w:szCs w:val="24"/>
              </w:rPr>
              <w:t>Wolverhampton</w:t>
            </w:r>
            <w:proofErr w:type="spellEnd"/>
            <w:r>
              <w:rPr>
                <w:rFonts w:ascii="Arial" w:hAnsi="Arial" w:cs="Arial"/>
                <w:szCs w:val="24"/>
              </w:rPr>
              <w:t>)</w:t>
            </w:r>
          </w:p>
        </w:tc>
        <w:tc>
          <w:tcPr>
            <w:tcW w:w="1806" w:type="dxa"/>
            <w:shd w:val="clear" w:color="auto" w:fill="F2F2F2" w:themeFill="background1" w:themeFillShade="F2"/>
          </w:tcPr>
          <w:p w:rsidR="00E62991" w:rsidRPr="004F7B57" w:rsidRDefault="00FC54FA" w:rsidP="00E62991">
            <w:pPr>
              <w:pStyle w:val="Heading2"/>
              <w:rPr>
                <w:rFonts w:ascii="Arial" w:hAnsi="Arial" w:cs="Arial"/>
                <w:sz w:val="22"/>
                <w:szCs w:val="24"/>
              </w:rPr>
            </w:pPr>
            <w:sdt>
              <w:sdtPr>
                <w:rPr>
                  <w:rFonts w:ascii="Arial" w:hAnsi="Arial" w:cs="Arial"/>
                  <w:sz w:val="22"/>
                  <w:szCs w:val="24"/>
                </w:rPr>
                <w:alias w:val="Position Type:"/>
                <w:tag w:val="Position Type:"/>
                <w:id w:val="-538278110"/>
                <w:placeholder>
                  <w:docPart w:val="AD3DF16EC88E4FDDBCCA6698B4AF37CF"/>
                </w:placeholder>
                <w:temporary/>
                <w:showingPlcHdr/>
              </w:sdtPr>
              <w:sdtEndPr/>
              <w:sdtContent>
                <w:r w:rsidR="00E62991" w:rsidRPr="004F7B57">
                  <w:rPr>
                    <w:rFonts w:ascii="Arial" w:hAnsi="Arial" w:cs="Arial"/>
                    <w:sz w:val="22"/>
                    <w:szCs w:val="24"/>
                  </w:rPr>
                  <w:t>Position Type</w:t>
                </w:r>
              </w:sdtContent>
            </w:sdt>
            <w:r w:rsidR="00E62991" w:rsidRPr="004F7B57">
              <w:rPr>
                <w:rFonts w:ascii="Arial" w:hAnsi="Arial" w:cs="Arial"/>
                <w:sz w:val="22"/>
                <w:szCs w:val="24"/>
              </w:rPr>
              <w:t>:</w:t>
            </w:r>
          </w:p>
        </w:tc>
        <w:tc>
          <w:tcPr>
            <w:tcW w:w="4165" w:type="dxa"/>
          </w:tcPr>
          <w:p w:rsidR="00E62991" w:rsidRPr="004F7B57" w:rsidRDefault="001907AA" w:rsidP="001907AA">
            <w:pPr>
              <w:rPr>
                <w:rFonts w:ascii="Arial" w:hAnsi="Arial" w:cs="Arial"/>
                <w:szCs w:val="24"/>
              </w:rPr>
            </w:pPr>
            <w:r>
              <w:rPr>
                <w:rFonts w:ascii="Arial" w:hAnsi="Arial" w:cs="Arial"/>
                <w:szCs w:val="24"/>
              </w:rPr>
              <w:t>Full</w:t>
            </w:r>
            <w:r w:rsidR="00C221E7">
              <w:rPr>
                <w:rFonts w:ascii="Arial" w:hAnsi="Arial" w:cs="Arial"/>
                <w:szCs w:val="24"/>
              </w:rPr>
              <w:t>-Time 37.5 hours</w:t>
            </w:r>
          </w:p>
        </w:tc>
      </w:tr>
      <w:tr w:rsidR="00E62991" w:rsidRPr="004F7B57" w:rsidTr="006A4DA5">
        <w:tc>
          <w:tcPr>
            <w:tcW w:w="2155" w:type="dxa"/>
            <w:shd w:val="clear" w:color="auto" w:fill="F2F2F2" w:themeFill="background1" w:themeFillShade="F2"/>
          </w:tcPr>
          <w:p w:rsidR="00E62991" w:rsidRPr="004F7B57" w:rsidRDefault="00E62991" w:rsidP="00E62991">
            <w:pPr>
              <w:pStyle w:val="Heading2"/>
              <w:rPr>
                <w:rFonts w:ascii="Arial" w:hAnsi="Arial" w:cs="Arial"/>
                <w:sz w:val="22"/>
                <w:szCs w:val="24"/>
              </w:rPr>
            </w:pPr>
            <w:r w:rsidRPr="004F7B57">
              <w:rPr>
                <w:rFonts w:ascii="Arial" w:hAnsi="Arial" w:cs="Arial"/>
                <w:sz w:val="22"/>
                <w:szCs w:val="24"/>
              </w:rPr>
              <w:t>Service area:</w:t>
            </w:r>
          </w:p>
        </w:tc>
        <w:tc>
          <w:tcPr>
            <w:tcW w:w="2784" w:type="dxa"/>
          </w:tcPr>
          <w:p w:rsidR="00E62991" w:rsidRPr="004F7B57" w:rsidRDefault="00E62991" w:rsidP="00E62991">
            <w:pPr>
              <w:rPr>
                <w:rFonts w:ascii="Arial" w:hAnsi="Arial" w:cs="Arial"/>
                <w:szCs w:val="24"/>
              </w:rPr>
            </w:pPr>
            <w:r w:rsidRPr="004F7B57">
              <w:rPr>
                <w:rFonts w:ascii="Arial" w:hAnsi="Arial" w:cs="Arial"/>
                <w:szCs w:val="24"/>
              </w:rPr>
              <w:t xml:space="preserve">Women’s Justice </w:t>
            </w:r>
          </w:p>
        </w:tc>
        <w:tc>
          <w:tcPr>
            <w:tcW w:w="1806" w:type="dxa"/>
            <w:shd w:val="clear" w:color="auto" w:fill="F2F2F2" w:themeFill="background1" w:themeFillShade="F2"/>
          </w:tcPr>
          <w:p w:rsidR="00E62991" w:rsidRPr="004F7B57" w:rsidRDefault="00FC54FA" w:rsidP="00E62991">
            <w:pPr>
              <w:pStyle w:val="Heading2"/>
              <w:rPr>
                <w:rFonts w:ascii="Arial" w:hAnsi="Arial" w:cs="Arial"/>
                <w:sz w:val="22"/>
                <w:szCs w:val="24"/>
              </w:rPr>
            </w:pPr>
            <w:sdt>
              <w:sdtPr>
                <w:rPr>
                  <w:rFonts w:ascii="Arial" w:hAnsi="Arial" w:cs="Arial"/>
                  <w:sz w:val="22"/>
                  <w:szCs w:val="24"/>
                </w:rPr>
                <w:alias w:val="Level/Salary Range:"/>
                <w:tag w:val="Level/Salary Range:"/>
                <w:id w:val="-1832596105"/>
                <w:placeholder>
                  <w:docPart w:val="17EF2E314497446997EA366B44A4DCA3"/>
                </w:placeholder>
                <w:temporary/>
                <w:showingPlcHdr/>
              </w:sdtPr>
              <w:sdtEndPr/>
              <w:sdtContent>
                <w:r w:rsidR="00E62991" w:rsidRPr="004F7B57">
                  <w:rPr>
                    <w:rFonts w:ascii="Arial" w:hAnsi="Arial" w:cs="Arial"/>
                    <w:sz w:val="22"/>
                    <w:szCs w:val="24"/>
                  </w:rPr>
                  <w:t>Level/Salary Range</w:t>
                </w:r>
              </w:sdtContent>
            </w:sdt>
            <w:r w:rsidR="00E62991" w:rsidRPr="004F7B57">
              <w:rPr>
                <w:rFonts w:ascii="Arial" w:hAnsi="Arial" w:cs="Arial"/>
                <w:sz w:val="22"/>
                <w:szCs w:val="24"/>
              </w:rPr>
              <w:t>:</w:t>
            </w:r>
          </w:p>
        </w:tc>
        <w:tc>
          <w:tcPr>
            <w:tcW w:w="4165" w:type="dxa"/>
          </w:tcPr>
          <w:p w:rsidR="00E62991" w:rsidRPr="004F7B57" w:rsidRDefault="001907AA" w:rsidP="001907AA">
            <w:pPr>
              <w:rPr>
                <w:rFonts w:ascii="Arial" w:hAnsi="Arial" w:cs="Arial"/>
                <w:szCs w:val="24"/>
              </w:rPr>
            </w:pPr>
            <w:r>
              <w:rPr>
                <w:rFonts w:ascii="Arial" w:hAnsi="Arial" w:cs="Arial"/>
                <w:szCs w:val="24"/>
              </w:rPr>
              <w:t>£24,065</w:t>
            </w:r>
          </w:p>
        </w:tc>
      </w:tr>
      <w:tr w:rsidR="00E62991" w:rsidRPr="004F7B57" w:rsidTr="006A4DA5">
        <w:tc>
          <w:tcPr>
            <w:tcW w:w="2155" w:type="dxa"/>
            <w:tcBorders>
              <w:bottom w:val="single" w:sz="4" w:space="0" w:color="auto"/>
            </w:tcBorders>
            <w:shd w:val="clear" w:color="auto" w:fill="F2F2F2" w:themeFill="background1" w:themeFillShade="F2"/>
          </w:tcPr>
          <w:p w:rsidR="00E62991" w:rsidRPr="004F7B57" w:rsidRDefault="00E62991" w:rsidP="00E62991">
            <w:pPr>
              <w:pStyle w:val="Heading2"/>
              <w:rPr>
                <w:rFonts w:ascii="Arial" w:hAnsi="Arial" w:cs="Arial"/>
                <w:sz w:val="22"/>
                <w:szCs w:val="24"/>
              </w:rPr>
            </w:pPr>
            <w:r w:rsidRPr="004F7B57">
              <w:rPr>
                <w:rFonts w:ascii="Arial" w:hAnsi="Arial" w:cs="Arial"/>
                <w:sz w:val="22"/>
                <w:szCs w:val="24"/>
              </w:rPr>
              <w:t>Responsible to:</w:t>
            </w:r>
          </w:p>
        </w:tc>
        <w:tc>
          <w:tcPr>
            <w:tcW w:w="2784" w:type="dxa"/>
            <w:tcBorders>
              <w:bottom w:val="single" w:sz="4" w:space="0" w:color="auto"/>
            </w:tcBorders>
          </w:tcPr>
          <w:p w:rsidR="00E62991" w:rsidRPr="004F7B57" w:rsidRDefault="001907AA" w:rsidP="00E62991">
            <w:pPr>
              <w:rPr>
                <w:rFonts w:ascii="Arial" w:hAnsi="Arial" w:cs="Arial"/>
                <w:szCs w:val="24"/>
              </w:rPr>
            </w:pPr>
            <w:r>
              <w:rPr>
                <w:rFonts w:ascii="Arial" w:hAnsi="Arial" w:cs="Arial"/>
                <w:szCs w:val="24"/>
              </w:rPr>
              <w:t xml:space="preserve">Head of Service </w:t>
            </w:r>
          </w:p>
        </w:tc>
        <w:tc>
          <w:tcPr>
            <w:tcW w:w="1806" w:type="dxa"/>
            <w:tcBorders>
              <w:bottom w:val="single" w:sz="4" w:space="0" w:color="auto"/>
            </w:tcBorders>
            <w:shd w:val="clear" w:color="auto" w:fill="F2F2F2" w:themeFill="background1" w:themeFillShade="F2"/>
          </w:tcPr>
          <w:p w:rsidR="00E62991" w:rsidRPr="004F7B57" w:rsidRDefault="00E62991" w:rsidP="00E62991">
            <w:pPr>
              <w:pStyle w:val="Heading2"/>
              <w:rPr>
                <w:rFonts w:ascii="Arial" w:hAnsi="Arial" w:cs="Arial"/>
                <w:sz w:val="22"/>
                <w:szCs w:val="24"/>
              </w:rPr>
            </w:pPr>
            <w:r w:rsidRPr="004F7B57">
              <w:rPr>
                <w:rFonts w:ascii="Arial" w:hAnsi="Arial" w:cs="Arial"/>
                <w:sz w:val="22"/>
                <w:szCs w:val="24"/>
              </w:rPr>
              <w:t>Working Hours</w:t>
            </w:r>
          </w:p>
        </w:tc>
        <w:tc>
          <w:tcPr>
            <w:tcW w:w="4165" w:type="dxa"/>
            <w:tcBorders>
              <w:bottom w:val="single" w:sz="4" w:space="0" w:color="auto"/>
            </w:tcBorders>
          </w:tcPr>
          <w:p w:rsidR="00E62991" w:rsidRPr="004F7B57" w:rsidRDefault="00EF7E32" w:rsidP="00E62991">
            <w:pPr>
              <w:rPr>
                <w:rFonts w:ascii="Arial" w:hAnsi="Arial" w:cs="Arial"/>
                <w:szCs w:val="24"/>
              </w:rPr>
            </w:pPr>
            <w:r>
              <w:rPr>
                <w:rFonts w:ascii="Arial" w:hAnsi="Arial" w:cs="Arial"/>
                <w:szCs w:val="24"/>
              </w:rPr>
              <w:t>Flexible – day time and evening</w:t>
            </w:r>
            <w:r w:rsidR="00A6656B">
              <w:rPr>
                <w:rFonts w:ascii="Arial" w:hAnsi="Arial" w:cs="Arial"/>
                <w:szCs w:val="24"/>
              </w:rPr>
              <w:t xml:space="preserve"> and some weekend work</w:t>
            </w:r>
          </w:p>
        </w:tc>
      </w:tr>
      <w:tr w:rsidR="006A4DA5" w:rsidRPr="004F7B57"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4F7B57" w:rsidRDefault="00CE5AD4" w:rsidP="003814F4">
            <w:pPr>
              <w:pStyle w:val="Heading2"/>
              <w:rPr>
                <w:rFonts w:ascii="Arial" w:hAnsi="Arial" w:cs="Arial"/>
                <w:sz w:val="22"/>
                <w:szCs w:val="24"/>
              </w:rPr>
            </w:pPr>
            <w:r w:rsidRPr="004F7B57">
              <w:rPr>
                <w:rFonts w:ascii="Arial" w:hAnsi="Arial" w:cs="Arial"/>
                <w:sz w:val="22"/>
                <w:szCs w:val="24"/>
              </w:rPr>
              <w:t>Special Conditions</w:t>
            </w:r>
          </w:p>
        </w:tc>
      </w:tr>
      <w:tr w:rsidR="006A4DA5" w:rsidRPr="004F7B5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4F7B57" w:rsidRDefault="001907AA" w:rsidP="00582DE3">
            <w:pPr>
              <w:spacing w:after="0"/>
              <w:rPr>
                <w:rFonts w:ascii="Arial" w:hAnsi="Arial" w:cs="Arial"/>
                <w:szCs w:val="24"/>
              </w:rPr>
            </w:pPr>
            <w:r>
              <w:rPr>
                <w:rFonts w:ascii="Arial" w:hAnsi="Arial" w:cs="Arial"/>
                <w:szCs w:val="24"/>
              </w:rPr>
              <w:t>Wil</w:t>
            </w:r>
            <w:r w:rsidR="00504BD3">
              <w:rPr>
                <w:rFonts w:ascii="Arial" w:hAnsi="Arial" w:cs="Arial"/>
                <w:szCs w:val="24"/>
              </w:rPr>
              <w:t>l require ongoing out of hours o</w:t>
            </w:r>
            <w:r>
              <w:rPr>
                <w:rFonts w:ascii="Arial" w:hAnsi="Arial" w:cs="Arial"/>
                <w:szCs w:val="24"/>
              </w:rPr>
              <w:t xml:space="preserve">utreach work as well as some </w:t>
            </w:r>
            <w:r w:rsidR="00504BD3">
              <w:rPr>
                <w:rFonts w:ascii="Arial" w:hAnsi="Arial" w:cs="Arial"/>
                <w:szCs w:val="24"/>
              </w:rPr>
              <w:t>un</w:t>
            </w:r>
            <w:r w:rsidR="00582DE3">
              <w:rPr>
                <w:rFonts w:ascii="Arial" w:hAnsi="Arial" w:cs="Arial"/>
                <w:szCs w:val="24"/>
              </w:rPr>
              <w:t>sociable working hours</w:t>
            </w:r>
          </w:p>
        </w:tc>
      </w:tr>
      <w:tr w:rsidR="006A4DA5" w:rsidRPr="004F7B5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4F7B57" w:rsidRDefault="00CE5AD4" w:rsidP="00CE5AD4">
            <w:pPr>
              <w:pStyle w:val="Heading2"/>
              <w:rPr>
                <w:rFonts w:ascii="Arial" w:hAnsi="Arial" w:cs="Arial"/>
                <w:sz w:val="22"/>
                <w:szCs w:val="24"/>
              </w:rPr>
            </w:pPr>
            <w:r w:rsidRPr="004F7B57">
              <w:rPr>
                <w:rFonts w:ascii="Arial" w:hAnsi="Arial" w:cs="Arial"/>
                <w:sz w:val="22"/>
                <w:szCs w:val="24"/>
              </w:rPr>
              <w:t>Job Brief</w:t>
            </w:r>
          </w:p>
        </w:tc>
      </w:tr>
      <w:tr w:rsidR="006A4DA5" w:rsidRPr="004F7B57"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A42504" w:rsidRDefault="00A42504" w:rsidP="00A42504">
            <w:pPr>
              <w:spacing w:after="0" w:line="240" w:lineRule="auto"/>
              <w:rPr>
                <w:rFonts w:ascii="Arial" w:hAnsi="Arial" w:cs="Arial"/>
                <w:szCs w:val="24"/>
              </w:rPr>
            </w:pPr>
          </w:p>
          <w:p w:rsidR="006A4DA5" w:rsidRPr="00A92C46" w:rsidRDefault="001907AA" w:rsidP="00A42504">
            <w:pPr>
              <w:spacing w:after="0" w:line="240" w:lineRule="auto"/>
              <w:rPr>
                <w:rFonts w:ascii="Arial" w:hAnsi="Arial" w:cs="Arial"/>
                <w:szCs w:val="24"/>
              </w:rPr>
            </w:pPr>
            <w:r w:rsidRPr="00A92C46">
              <w:rPr>
                <w:rFonts w:ascii="Arial" w:hAnsi="Arial" w:cs="Arial"/>
                <w:szCs w:val="24"/>
              </w:rPr>
              <w:t>To provide assertive outreach support for women aged 18 plus who are homeless/at risk of homelessness.</w:t>
            </w:r>
            <w:r w:rsidR="00495034" w:rsidRPr="00A92C46">
              <w:rPr>
                <w:rFonts w:ascii="Arial" w:hAnsi="Arial" w:cs="Arial"/>
                <w:szCs w:val="24"/>
              </w:rPr>
              <w:t xml:space="preserve"> The Homelessness Outreach Worker will work across the Black Country to identify vulnerable women and provide effective support to address their homelessness. </w:t>
            </w:r>
            <w:r w:rsidRPr="00A92C46">
              <w:rPr>
                <w:rFonts w:ascii="Arial" w:hAnsi="Arial" w:cs="Arial"/>
                <w:szCs w:val="24"/>
              </w:rPr>
              <w:t>This support will includ</w:t>
            </w:r>
            <w:r w:rsidR="002B3070" w:rsidRPr="00A92C46">
              <w:rPr>
                <w:rFonts w:ascii="Arial" w:hAnsi="Arial" w:cs="Arial"/>
                <w:szCs w:val="24"/>
              </w:rPr>
              <w:t xml:space="preserve">e daytime community outreach including </w:t>
            </w:r>
            <w:r w:rsidRPr="00A92C46">
              <w:rPr>
                <w:rFonts w:ascii="Arial" w:hAnsi="Arial" w:cs="Arial"/>
                <w:szCs w:val="24"/>
              </w:rPr>
              <w:t xml:space="preserve">co-location with partnership </w:t>
            </w:r>
            <w:r w:rsidR="002B3070" w:rsidRPr="00A92C46">
              <w:rPr>
                <w:rFonts w:ascii="Arial" w:hAnsi="Arial" w:cs="Arial"/>
                <w:szCs w:val="24"/>
              </w:rPr>
              <w:t xml:space="preserve">agencies to </w:t>
            </w:r>
            <w:r w:rsidR="00A42504" w:rsidRPr="00A92C46">
              <w:rPr>
                <w:rFonts w:ascii="Arial" w:hAnsi="Arial" w:cs="Arial"/>
                <w:szCs w:val="24"/>
              </w:rPr>
              <w:t xml:space="preserve">offer an integrated approach to supporting vulnerable women. </w:t>
            </w:r>
            <w:r w:rsidR="002B3070" w:rsidRPr="00A92C46">
              <w:rPr>
                <w:rFonts w:ascii="Arial" w:hAnsi="Arial" w:cs="Arial"/>
                <w:szCs w:val="24"/>
              </w:rPr>
              <w:t>A large part of the role will consist of evening</w:t>
            </w:r>
            <w:r w:rsidR="00A42504" w:rsidRPr="00A92C46">
              <w:rPr>
                <w:rFonts w:ascii="Arial" w:hAnsi="Arial" w:cs="Arial"/>
                <w:szCs w:val="24"/>
              </w:rPr>
              <w:t>/nighttime outreach</w:t>
            </w:r>
            <w:r w:rsidR="002B3070" w:rsidRPr="00A92C46">
              <w:rPr>
                <w:rFonts w:ascii="Arial" w:hAnsi="Arial" w:cs="Arial"/>
                <w:szCs w:val="24"/>
              </w:rPr>
              <w:t xml:space="preserve"> work from our night bus, travelling to ‘hotspot’ areas for homelessness/sex work, and winter night-shelters. </w:t>
            </w:r>
          </w:p>
          <w:p w:rsidR="00A92C46" w:rsidRPr="00A92C46" w:rsidRDefault="00A92C46" w:rsidP="00A42504">
            <w:pPr>
              <w:spacing w:after="0" w:line="240" w:lineRule="auto"/>
              <w:rPr>
                <w:rFonts w:ascii="Arial" w:hAnsi="Arial" w:cs="Arial"/>
                <w:szCs w:val="24"/>
              </w:rPr>
            </w:pPr>
          </w:p>
          <w:p w:rsidR="00A92C46" w:rsidRPr="00A92C46" w:rsidRDefault="00A92C46" w:rsidP="00A42504">
            <w:pPr>
              <w:spacing w:after="0" w:line="240" w:lineRule="auto"/>
              <w:rPr>
                <w:rFonts w:ascii="Arial" w:hAnsi="Arial" w:cs="Arial"/>
                <w:szCs w:val="24"/>
              </w:rPr>
            </w:pPr>
            <w:r w:rsidRPr="00A92C46">
              <w:rPr>
                <w:rFonts w:ascii="Arial" w:hAnsi="Arial" w:cs="Arial"/>
                <w:szCs w:val="24"/>
              </w:rPr>
              <w:t xml:space="preserve">This is an evolving piece of work and the post-holder will need to work flexibly to develop the service around the needs of vulnerable women presenting. </w:t>
            </w:r>
          </w:p>
          <w:p w:rsidR="00A42504" w:rsidRPr="001907AA" w:rsidRDefault="00A42504" w:rsidP="00A92C46">
            <w:pPr>
              <w:tabs>
                <w:tab w:val="left" w:pos="7335"/>
              </w:tabs>
              <w:spacing w:after="0" w:line="240" w:lineRule="auto"/>
              <w:rPr>
                <w:rFonts w:ascii="Arial" w:hAnsi="Arial" w:cs="Arial"/>
                <w:szCs w:val="24"/>
              </w:rPr>
            </w:pPr>
          </w:p>
        </w:tc>
      </w:tr>
    </w:tbl>
    <w:p w:rsidR="006A4DA5" w:rsidRPr="004F7B57" w:rsidRDefault="006A4DA5" w:rsidP="006A4DA5">
      <w:pPr>
        <w:spacing w:after="0"/>
        <w:rPr>
          <w:rFonts w:ascii="Arial" w:hAnsi="Arial" w:cs="Arial"/>
          <w:szCs w:val="24"/>
        </w:rPr>
      </w:pPr>
    </w:p>
    <w:tbl>
      <w:tblPr>
        <w:tblStyle w:val="TableGrid"/>
        <w:tblW w:w="10910" w:type="dxa"/>
        <w:tblLook w:val="04A0" w:firstRow="1" w:lastRow="0" w:firstColumn="1" w:lastColumn="0" w:noHBand="0" w:noVBand="1"/>
      </w:tblPr>
      <w:tblGrid>
        <w:gridCol w:w="1838"/>
        <w:gridCol w:w="9072"/>
      </w:tblGrid>
      <w:tr w:rsidR="00710E28" w:rsidRPr="004F7B57" w:rsidTr="00710E28">
        <w:tc>
          <w:tcPr>
            <w:tcW w:w="10910" w:type="dxa"/>
            <w:gridSpan w:val="2"/>
            <w:shd w:val="clear" w:color="auto" w:fill="D9D9D9" w:themeFill="background1" w:themeFillShade="D9"/>
          </w:tcPr>
          <w:p w:rsidR="00710E28" w:rsidRPr="004F7B57" w:rsidRDefault="00710E28" w:rsidP="00C34B32">
            <w:pPr>
              <w:jc w:val="center"/>
              <w:rPr>
                <w:rFonts w:ascii="Arial" w:hAnsi="Arial" w:cs="Arial"/>
                <w:szCs w:val="24"/>
              </w:rPr>
            </w:pPr>
            <w:r w:rsidRPr="004F7B57">
              <w:rPr>
                <w:rFonts w:ascii="Arial" w:eastAsiaTheme="majorEastAsia" w:hAnsi="Arial" w:cs="Arial"/>
                <w:b/>
                <w:bCs/>
                <w:szCs w:val="24"/>
              </w:rPr>
              <w:t>Working for BCWA</w:t>
            </w:r>
          </w:p>
        </w:tc>
      </w:tr>
      <w:tr w:rsidR="00170462" w:rsidRPr="004F7B57" w:rsidTr="00CE5AD4">
        <w:tc>
          <w:tcPr>
            <w:tcW w:w="1838" w:type="dxa"/>
          </w:tcPr>
          <w:p w:rsidR="00710E28" w:rsidRPr="004F7B57" w:rsidRDefault="00710E28" w:rsidP="00CE5AD4">
            <w:pPr>
              <w:jc w:val="left"/>
              <w:rPr>
                <w:rFonts w:ascii="Arial" w:hAnsi="Arial" w:cs="Arial"/>
                <w:szCs w:val="24"/>
              </w:rPr>
            </w:pPr>
            <w:r w:rsidRPr="004F7B57">
              <w:rPr>
                <w:rFonts w:ascii="Arial" w:hAnsi="Arial" w:cs="Arial"/>
                <w:szCs w:val="24"/>
              </w:rPr>
              <w:t>BCWA Values</w:t>
            </w:r>
          </w:p>
        </w:tc>
        <w:tc>
          <w:tcPr>
            <w:tcW w:w="9072" w:type="dxa"/>
          </w:tcPr>
          <w:p w:rsidR="00710E28" w:rsidRPr="004F7B57" w:rsidRDefault="00710E28" w:rsidP="00CE5AD4">
            <w:pPr>
              <w:jc w:val="left"/>
              <w:rPr>
                <w:rFonts w:ascii="Arial" w:hAnsi="Arial" w:cs="Arial"/>
                <w:iCs/>
                <w:szCs w:val="24"/>
              </w:rPr>
            </w:pPr>
            <w:r w:rsidRPr="004F7B57">
              <w:rPr>
                <w:rFonts w:ascii="Arial" w:hAnsi="Arial" w:cs="Arial"/>
                <w:iCs/>
                <w:szCs w:val="24"/>
              </w:rPr>
              <w:t xml:space="preserve">This role will be an ambassador for BCWA promoting the values of the </w:t>
            </w:r>
            <w:proofErr w:type="spellStart"/>
            <w:r w:rsidR="00FB46FB">
              <w:rPr>
                <w:rFonts w:ascii="Arial" w:hAnsi="Arial" w:cs="Arial"/>
                <w:iCs/>
                <w:szCs w:val="24"/>
              </w:rPr>
              <w:t>organis</w:t>
            </w:r>
            <w:r w:rsidR="00FB46FB" w:rsidRPr="004F7B57">
              <w:rPr>
                <w:rFonts w:ascii="Arial" w:hAnsi="Arial" w:cs="Arial"/>
                <w:iCs/>
                <w:szCs w:val="24"/>
              </w:rPr>
              <w:t>ation</w:t>
            </w:r>
            <w:proofErr w:type="spellEnd"/>
            <w:r w:rsidRPr="004F7B57">
              <w:rPr>
                <w:rFonts w:ascii="Arial" w:hAnsi="Arial" w:cs="Arial"/>
                <w:iCs/>
                <w:szCs w:val="24"/>
              </w:rPr>
              <w:t xml:space="preserve"> and all it stands for.</w:t>
            </w:r>
          </w:p>
          <w:p w:rsidR="00FB46FB" w:rsidRDefault="002B3070" w:rsidP="00FB46FB">
            <w:pPr>
              <w:jc w:val="left"/>
              <w:rPr>
                <w:rFonts w:ascii="Arial" w:hAnsi="Arial" w:cs="Arial"/>
                <w:iCs/>
                <w:szCs w:val="24"/>
              </w:rPr>
            </w:pPr>
            <w:r>
              <w:rPr>
                <w:rFonts w:ascii="Arial" w:hAnsi="Arial" w:cs="Arial"/>
                <w:iCs/>
                <w:szCs w:val="24"/>
              </w:rPr>
              <w:t>The Homelessness Outreach Worker</w:t>
            </w:r>
            <w:r w:rsidR="00710E28" w:rsidRPr="004F7B57">
              <w:rPr>
                <w:rFonts w:ascii="Arial" w:hAnsi="Arial" w:cs="Arial"/>
                <w:iCs/>
                <w:szCs w:val="24"/>
              </w:rPr>
              <w:t xml:space="preserve"> must possess the leadership, skills and commitment to </w:t>
            </w:r>
            <w:r>
              <w:rPr>
                <w:rFonts w:ascii="Arial" w:hAnsi="Arial" w:cs="Arial"/>
                <w:iCs/>
                <w:szCs w:val="24"/>
              </w:rPr>
              <w:t>tackling homelessness</w:t>
            </w:r>
            <w:r w:rsidR="00710E28" w:rsidRPr="004F7B57">
              <w:rPr>
                <w:rFonts w:ascii="Arial" w:hAnsi="Arial" w:cs="Arial"/>
                <w:iCs/>
                <w:szCs w:val="24"/>
              </w:rPr>
              <w:t xml:space="preserve"> within our society</w:t>
            </w:r>
            <w:r>
              <w:rPr>
                <w:rFonts w:ascii="Arial" w:hAnsi="Arial" w:cs="Arial"/>
                <w:iCs/>
                <w:szCs w:val="24"/>
              </w:rPr>
              <w:t xml:space="preserve">, acknowledging that women that are homeless/at risk of homelessness need ongoing support with complex needs. </w:t>
            </w:r>
          </w:p>
          <w:p w:rsidR="00710E28" w:rsidRPr="004F7B57" w:rsidRDefault="00710E28" w:rsidP="00FB46FB">
            <w:pPr>
              <w:jc w:val="left"/>
              <w:rPr>
                <w:rFonts w:ascii="Arial" w:hAnsi="Arial" w:cs="Arial"/>
                <w:iCs/>
                <w:szCs w:val="24"/>
              </w:rPr>
            </w:pPr>
            <w:r w:rsidRPr="004F7B57">
              <w:rPr>
                <w:rFonts w:ascii="Arial" w:hAnsi="Arial" w:cs="Arial"/>
                <w:iCs/>
                <w:szCs w:val="24"/>
              </w:rPr>
              <w:t xml:space="preserve">BCWA listens, supports and cares </w:t>
            </w:r>
          </w:p>
        </w:tc>
      </w:tr>
      <w:tr w:rsidR="00170462" w:rsidRPr="004F7B57" w:rsidTr="00CE5AD4">
        <w:tc>
          <w:tcPr>
            <w:tcW w:w="1838" w:type="dxa"/>
          </w:tcPr>
          <w:p w:rsidR="00710E28" w:rsidRPr="004F7B57" w:rsidRDefault="00710E28" w:rsidP="00CE5AD4">
            <w:pPr>
              <w:jc w:val="left"/>
              <w:rPr>
                <w:rFonts w:ascii="Arial" w:hAnsi="Arial" w:cs="Arial"/>
                <w:szCs w:val="24"/>
              </w:rPr>
            </w:pPr>
            <w:r w:rsidRPr="004F7B57">
              <w:rPr>
                <w:rFonts w:ascii="Arial" w:hAnsi="Arial" w:cs="Arial"/>
                <w:szCs w:val="24"/>
              </w:rPr>
              <w:t xml:space="preserve">Commitment to safeguarding </w:t>
            </w:r>
          </w:p>
        </w:tc>
        <w:tc>
          <w:tcPr>
            <w:tcW w:w="9072" w:type="dxa"/>
          </w:tcPr>
          <w:p w:rsidR="00710E28" w:rsidRPr="004F7B57" w:rsidRDefault="00703024" w:rsidP="00CE5AD4">
            <w:pPr>
              <w:ind w:firstLine="1"/>
              <w:jc w:val="left"/>
              <w:rPr>
                <w:rFonts w:ascii="Arial" w:hAnsi="Arial" w:cs="Arial"/>
                <w:iCs/>
                <w:color w:val="808080"/>
                <w:szCs w:val="24"/>
              </w:rPr>
            </w:pPr>
            <w:r w:rsidRPr="004F7B57">
              <w:rPr>
                <w:rFonts w:ascii="Arial" w:hAnsi="Arial" w:cs="Arial"/>
                <w:szCs w:val="24"/>
              </w:rPr>
              <w:t xml:space="preserve">BCWA is committed to safeguarding and promoting the welfare of vulnerable adults, children and young people and expects all staff and volunteers to respond to the needs and interests of children and families. BCWA expects all staff to have a clear understanding and comply </w:t>
            </w:r>
            <w:r w:rsidR="00FB46FB">
              <w:rPr>
                <w:rFonts w:ascii="Arial" w:hAnsi="Arial" w:cs="Arial"/>
                <w:szCs w:val="24"/>
              </w:rPr>
              <w:t xml:space="preserve">with the </w:t>
            </w:r>
            <w:proofErr w:type="spellStart"/>
            <w:r w:rsidRPr="004F7B57">
              <w:rPr>
                <w:rFonts w:ascii="Arial" w:hAnsi="Arial" w:cs="Arial"/>
                <w:szCs w:val="24"/>
              </w:rPr>
              <w:t>organisation’s</w:t>
            </w:r>
            <w:proofErr w:type="spellEnd"/>
            <w:r w:rsidRPr="004F7B57">
              <w:rPr>
                <w:rFonts w:ascii="Arial" w:hAnsi="Arial" w:cs="Arial"/>
                <w:szCs w:val="24"/>
              </w:rPr>
              <w:t xml:space="preserve"> safeguarding policies and procedures at all times , and to  work effectively with  partner agencies to  safeguard  adults, children and families.</w:t>
            </w:r>
          </w:p>
        </w:tc>
      </w:tr>
    </w:tbl>
    <w:p w:rsidR="00CE5AD4" w:rsidRPr="004F7B57" w:rsidRDefault="00CE5AD4" w:rsidP="006A4DA5">
      <w:pPr>
        <w:spacing w:after="0"/>
        <w:rPr>
          <w:rFonts w:ascii="Arial" w:hAnsi="Arial" w:cs="Arial"/>
          <w:szCs w:val="24"/>
        </w:rPr>
      </w:pPr>
    </w:p>
    <w:p w:rsidR="00D03FAD" w:rsidRPr="004F7B57" w:rsidRDefault="00D03FAD" w:rsidP="006A4DA5">
      <w:pPr>
        <w:spacing w:after="0"/>
        <w:rPr>
          <w:rFonts w:ascii="Arial" w:hAnsi="Arial" w:cs="Arial"/>
          <w:szCs w:val="24"/>
        </w:rPr>
      </w:pPr>
    </w:p>
    <w:tbl>
      <w:tblPr>
        <w:tblStyle w:val="TableGrid"/>
        <w:tblW w:w="0" w:type="auto"/>
        <w:tblLook w:val="04A0" w:firstRow="1" w:lastRow="0" w:firstColumn="1" w:lastColumn="0" w:noHBand="0" w:noVBand="1"/>
      </w:tblPr>
      <w:tblGrid>
        <w:gridCol w:w="704"/>
        <w:gridCol w:w="10086"/>
      </w:tblGrid>
      <w:tr w:rsidR="003775F9" w:rsidRPr="004F7B57" w:rsidTr="00C34B32">
        <w:tc>
          <w:tcPr>
            <w:tcW w:w="10790" w:type="dxa"/>
            <w:gridSpan w:val="2"/>
            <w:shd w:val="clear" w:color="auto" w:fill="D9D9D9" w:themeFill="background1" w:themeFillShade="D9"/>
          </w:tcPr>
          <w:p w:rsidR="003775F9" w:rsidRPr="004F7B57" w:rsidRDefault="003775F9" w:rsidP="00C34B32">
            <w:pPr>
              <w:jc w:val="center"/>
              <w:rPr>
                <w:rFonts w:ascii="Arial" w:hAnsi="Arial" w:cs="Arial"/>
                <w:szCs w:val="24"/>
              </w:rPr>
            </w:pPr>
            <w:r w:rsidRPr="004F7B57">
              <w:rPr>
                <w:rFonts w:ascii="Arial" w:eastAsiaTheme="majorEastAsia" w:hAnsi="Arial" w:cs="Arial"/>
                <w:b/>
                <w:bCs/>
                <w:szCs w:val="24"/>
              </w:rPr>
              <w:t>Meeting the Strategic Objectives of Black Country Women’s Aid</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 xml:space="preserve">1 </w:t>
            </w:r>
          </w:p>
        </w:tc>
        <w:tc>
          <w:tcPr>
            <w:tcW w:w="10086" w:type="dxa"/>
          </w:tcPr>
          <w:p w:rsidR="00871442" w:rsidRPr="004F7B57" w:rsidRDefault="00871442" w:rsidP="00871442">
            <w:pPr>
              <w:spacing w:after="0"/>
              <w:rPr>
                <w:rFonts w:ascii="Arial" w:hAnsi="Arial" w:cs="Arial"/>
                <w:szCs w:val="24"/>
              </w:rPr>
            </w:pPr>
            <w:r w:rsidRPr="004F7B57">
              <w:rPr>
                <w:rFonts w:ascii="Arial" w:hAnsi="Arial" w:cs="Arial"/>
                <w:szCs w:val="24"/>
              </w:rPr>
              <w:t>To be responsible for delivery and implementation of professional services that incorporate supportive and preventative strategies to equip service users/ victims/ survivors to keep them safe and free from abuse</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2</w:t>
            </w:r>
          </w:p>
        </w:tc>
        <w:tc>
          <w:tcPr>
            <w:tcW w:w="10086" w:type="dxa"/>
          </w:tcPr>
          <w:p w:rsidR="00871442" w:rsidRPr="004F7B57" w:rsidRDefault="00095646" w:rsidP="00871442">
            <w:pPr>
              <w:rPr>
                <w:rFonts w:ascii="Arial" w:hAnsi="Arial" w:cs="Arial"/>
                <w:szCs w:val="24"/>
              </w:rPr>
            </w:pPr>
            <w:r>
              <w:rPr>
                <w:rFonts w:ascii="Arial" w:hAnsi="Arial" w:cs="Arial"/>
                <w:szCs w:val="24"/>
              </w:rPr>
              <w:t xml:space="preserve">To </w:t>
            </w:r>
            <w:r w:rsidR="00871442" w:rsidRPr="004F7B57">
              <w:rPr>
                <w:rFonts w:ascii="Arial" w:hAnsi="Arial" w:cs="Arial"/>
                <w:szCs w:val="24"/>
              </w:rPr>
              <w:t>be compliant with GDPR procedures and principles</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3</w:t>
            </w:r>
          </w:p>
        </w:tc>
        <w:tc>
          <w:tcPr>
            <w:tcW w:w="10086" w:type="dxa"/>
          </w:tcPr>
          <w:p w:rsidR="00871442" w:rsidRPr="004F7B57" w:rsidRDefault="00871442" w:rsidP="00A42504">
            <w:pPr>
              <w:rPr>
                <w:rFonts w:ascii="Arial" w:hAnsi="Arial" w:cs="Arial"/>
                <w:szCs w:val="24"/>
              </w:rPr>
            </w:pPr>
            <w:r w:rsidRPr="004F7B57">
              <w:rPr>
                <w:rFonts w:ascii="Arial" w:hAnsi="Arial" w:cs="Arial"/>
                <w:szCs w:val="24"/>
              </w:rPr>
              <w:t xml:space="preserve">To develop innovative ways of working with </w:t>
            </w:r>
            <w:r w:rsidR="00A42504">
              <w:rPr>
                <w:rFonts w:ascii="Arial" w:hAnsi="Arial" w:cs="Arial"/>
                <w:szCs w:val="24"/>
              </w:rPr>
              <w:t xml:space="preserve">service users </w:t>
            </w:r>
            <w:r w:rsidRPr="004F7B57">
              <w:rPr>
                <w:rFonts w:ascii="Arial" w:hAnsi="Arial" w:cs="Arial"/>
                <w:szCs w:val="24"/>
              </w:rPr>
              <w:t>based on good practice and evidence based research.</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3</w:t>
            </w:r>
          </w:p>
        </w:tc>
        <w:tc>
          <w:tcPr>
            <w:tcW w:w="10086" w:type="dxa"/>
          </w:tcPr>
          <w:p w:rsidR="00871442" w:rsidRPr="004F7B57" w:rsidRDefault="00871442" w:rsidP="00A42504">
            <w:pPr>
              <w:rPr>
                <w:rFonts w:ascii="Arial" w:hAnsi="Arial" w:cs="Arial"/>
                <w:szCs w:val="24"/>
              </w:rPr>
            </w:pPr>
            <w:r w:rsidRPr="004F7B57">
              <w:rPr>
                <w:rFonts w:ascii="Arial" w:hAnsi="Arial" w:cs="Arial"/>
                <w:szCs w:val="24"/>
              </w:rPr>
              <w:t xml:space="preserve">To be an active participant of the </w:t>
            </w:r>
            <w:proofErr w:type="spellStart"/>
            <w:r w:rsidRPr="004F7B57">
              <w:rPr>
                <w:rFonts w:ascii="Arial" w:hAnsi="Arial" w:cs="Arial"/>
                <w:szCs w:val="24"/>
              </w:rPr>
              <w:t>organisational</w:t>
            </w:r>
            <w:proofErr w:type="spellEnd"/>
            <w:r w:rsidRPr="004F7B57">
              <w:rPr>
                <w:rFonts w:ascii="Arial" w:hAnsi="Arial" w:cs="Arial"/>
                <w:szCs w:val="24"/>
              </w:rPr>
              <w:t xml:space="preserve"> strategic plan taking an active role in developing </w:t>
            </w:r>
            <w:r w:rsidR="00A42504">
              <w:rPr>
                <w:rFonts w:ascii="Arial" w:hAnsi="Arial" w:cs="Arial"/>
                <w:szCs w:val="24"/>
              </w:rPr>
              <w:t xml:space="preserve">our Women’s Justice Services </w:t>
            </w:r>
            <w:r w:rsidRPr="004F7B57">
              <w:rPr>
                <w:rFonts w:ascii="Arial" w:hAnsi="Arial" w:cs="Arial"/>
                <w:szCs w:val="24"/>
              </w:rPr>
              <w:t>to meet overall objectives;</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4</w:t>
            </w:r>
          </w:p>
        </w:tc>
        <w:tc>
          <w:tcPr>
            <w:tcW w:w="10086" w:type="dxa"/>
          </w:tcPr>
          <w:p w:rsidR="00871442" w:rsidRPr="004F7B57" w:rsidRDefault="00871442" w:rsidP="00871442">
            <w:pPr>
              <w:rPr>
                <w:rFonts w:ascii="Arial" w:hAnsi="Arial" w:cs="Arial"/>
                <w:szCs w:val="24"/>
              </w:rPr>
            </w:pPr>
            <w:r w:rsidRPr="004F7B57">
              <w:rPr>
                <w:rFonts w:ascii="Arial" w:hAnsi="Arial" w:cs="Arial"/>
                <w:szCs w:val="24"/>
              </w:rPr>
              <w:t xml:space="preserve">To represent the </w:t>
            </w:r>
            <w:proofErr w:type="spellStart"/>
            <w:r w:rsidRPr="004F7B57">
              <w:rPr>
                <w:rFonts w:ascii="Arial" w:hAnsi="Arial" w:cs="Arial"/>
                <w:szCs w:val="24"/>
              </w:rPr>
              <w:t>organisation</w:t>
            </w:r>
            <w:proofErr w:type="spellEnd"/>
            <w:r w:rsidRPr="004F7B57">
              <w:rPr>
                <w:rFonts w:ascii="Arial" w:hAnsi="Arial" w:cs="Arial"/>
                <w:szCs w:val="24"/>
              </w:rPr>
              <w:t xml:space="preserve"> positively contributing to local, regional and national strategy and events;</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5</w:t>
            </w:r>
          </w:p>
        </w:tc>
        <w:tc>
          <w:tcPr>
            <w:tcW w:w="10086" w:type="dxa"/>
          </w:tcPr>
          <w:p w:rsidR="00871442" w:rsidRPr="004F7B57" w:rsidRDefault="00871442" w:rsidP="00871442">
            <w:pPr>
              <w:rPr>
                <w:rFonts w:ascii="Arial" w:hAnsi="Arial" w:cs="Arial"/>
                <w:szCs w:val="24"/>
              </w:rPr>
            </w:pPr>
            <w:r w:rsidRPr="004F7B57">
              <w:rPr>
                <w:rFonts w:ascii="Arial" w:hAnsi="Arial" w:cs="Arial"/>
                <w:szCs w:val="24"/>
              </w:rPr>
              <w:t>Work with senior employees to prepare services for externally assessed quality standards;</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6</w:t>
            </w:r>
          </w:p>
        </w:tc>
        <w:tc>
          <w:tcPr>
            <w:tcW w:w="10086" w:type="dxa"/>
          </w:tcPr>
          <w:p w:rsidR="00871442" w:rsidRPr="004F7B57" w:rsidRDefault="00871442" w:rsidP="00871442">
            <w:pPr>
              <w:spacing w:after="0" w:line="240" w:lineRule="auto"/>
              <w:jc w:val="left"/>
              <w:rPr>
                <w:rFonts w:ascii="Arial" w:hAnsi="Arial" w:cs="Arial"/>
                <w:szCs w:val="24"/>
                <w:lang w:val="en-GB"/>
              </w:rPr>
            </w:pPr>
            <w:r w:rsidRPr="004F7B57">
              <w:rPr>
                <w:rFonts w:ascii="Arial" w:hAnsi="Arial" w:cs="Arial"/>
                <w:szCs w:val="24"/>
                <w:lang w:val="en-GB"/>
              </w:rPr>
              <w:t>To contribute to the development of a culture and systems that promote equality and value diversity;</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7</w:t>
            </w:r>
          </w:p>
        </w:tc>
        <w:tc>
          <w:tcPr>
            <w:tcW w:w="10086" w:type="dxa"/>
          </w:tcPr>
          <w:p w:rsidR="00871442" w:rsidRPr="004F7B57" w:rsidRDefault="00871442" w:rsidP="00A42504">
            <w:pPr>
              <w:spacing w:after="0" w:line="240" w:lineRule="auto"/>
              <w:jc w:val="left"/>
              <w:rPr>
                <w:rFonts w:ascii="Arial" w:hAnsi="Arial" w:cs="Arial"/>
                <w:szCs w:val="24"/>
                <w:lang w:val="en-GB"/>
              </w:rPr>
            </w:pPr>
            <w:r w:rsidRPr="004F7B57">
              <w:rPr>
                <w:rFonts w:ascii="Arial" w:hAnsi="Arial" w:cs="Arial"/>
                <w:szCs w:val="24"/>
                <w:lang w:val="en-GB"/>
              </w:rPr>
              <w:t xml:space="preserve">To ensure that </w:t>
            </w:r>
            <w:r w:rsidR="00A42504">
              <w:rPr>
                <w:rFonts w:ascii="Arial" w:hAnsi="Arial" w:cs="Arial"/>
                <w:szCs w:val="24"/>
                <w:lang w:val="en-GB"/>
              </w:rPr>
              <w:t xml:space="preserve">the support offer </w:t>
            </w:r>
            <w:r w:rsidRPr="004F7B57">
              <w:rPr>
                <w:rFonts w:ascii="Arial" w:hAnsi="Arial" w:cs="Arial"/>
                <w:szCs w:val="24"/>
                <w:lang w:val="en-GB"/>
              </w:rPr>
              <w:t>is integrated internally and externally;</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8</w:t>
            </w:r>
          </w:p>
        </w:tc>
        <w:tc>
          <w:tcPr>
            <w:tcW w:w="10086" w:type="dxa"/>
          </w:tcPr>
          <w:p w:rsidR="00871442" w:rsidRPr="004F7B57" w:rsidRDefault="00871442" w:rsidP="00871442">
            <w:pPr>
              <w:spacing w:after="0" w:line="240" w:lineRule="auto"/>
              <w:jc w:val="left"/>
              <w:rPr>
                <w:rFonts w:ascii="Arial" w:hAnsi="Arial" w:cs="Arial"/>
                <w:szCs w:val="24"/>
                <w:lang w:val="en-GB"/>
              </w:rPr>
            </w:pPr>
            <w:r w:rsidRPr="004F7B57">
              <w:rPr>
                <w:rFonts w:ascii="Arial" w:hAnsi="Arial" w:cs="Arial"/>
                <w:szCs w:val="24"/>
                <w:lang w:val="en-GB"/>
              </w:rPr>
              <w:t xml:space="preserve">To work within the aims and objectives </w:t>
            </w:r>
            <w:r w:rsidR="00095646">
              <w:rPr>
                <w:rFonts w:ascii="Arial" w:hAnsi="Arial" w:cs="Arial"/>
                <w:szCs w:val="24"/>
                <w:lang w:val="en-GB"/>
              </w:rPr>
              <w:t xml:space="preserve">of </w:t>
            </w:r>
            <w:r w:rsidRPr="004F7B57">
              <w:rPr>
                <w:rFonts w:ascii="Arial" w:hAnsi="Arial" w:cs="Arial"/>
                <w:szCs w:val="24"/>
                <w:lang w:val="en-GB"/>
              </w:rPr>
              <w:t>Black Country Women’s Aid.</w:t>
            </w:r>
          </w:p>
        </w:tc>
      </w:tr>
    </w:tbl>
    <w:p w:rsidR="00D03FAD" w:rsidRPr="004F7B57" w:rsidRDefault="00D03FAD" w:rsidP="003775F9">
      <w:pPr>
        <w:rPr>
          <w:rFonts w:ascii="Arial" w:hAnsi="Arial" w:cs="Arial"/>
          <w:szCs w:val="24"/>
        </w:rPr>
      </w:pPr>
    </w:p>
    <w:tbl>
      <w:tblPr>
        <w:tblStyle w:val="TableGrid"/>
        <w:tblW w:w="0" w:type="auto"/>
        <w:tblLook w:val="04A0" w:firstRow="1" w:lastRow="0" w:firstColumn="1" w:lastColumn="0" w:noHBand="0" w:noVBand="1"/>
      </w:tblPr>
      <w:tblGrid>
        <w:gridCol w:w="704"/>
        <w:gridCol w:w="10086"/>
      </w:tblGrid>
      <w:tr w:rsidR="00D03FAD" w:rsidRPr="004F7B57" w:rsidTr="00F21BEB">
        <w:tc>
          <w:tcPr>
            <w:tcW w:w="10790" w:type="dxa"/>
            <w:gridSpan w:val="2"/>
            <w:shd w:val="clear" w:color="auto" w:fill="D9D9D9" w:themeFill="background1" w:themeFillShade="D9"/>
          </w:tcPr>
          <w:p w:rsidR="00D03FAD" w:rsidRPr="004F7B57" w:rsidRDefault="00D03FAD" w:rsidP="00F21BEB">
            <w:pPr>
              <w:jc w:val="center"/>
              <w:rPr>
                <w:rFonts w:ascii="Arial" w:hAnsi="Arial" w:cs="Arial"/>
                <w:szCs w:val="24"/>
              </w:rPr>
            </w:pPr>
            <w:r w:rsidRPr="004F7B57">
              <w:rPr>
                <w:rFonts w:ascii="Arial" w:eastAsiaTheme="majorEastAsia" w:hAnsi="Arial" w:cs="Arial"/>
                <w:b/>
                <w:bCs/>
                <w:szCs w:val="24"/>
              </w:rPr>
              <w:t xml:space="preserve">Governance </w:t>
            </w:r>
          </w:p>
        </w:tc>
      </w:tr>
      <w:tr w:rsidR="00E62991" w:rsidRPr="004F7B57" w:rsidTr="00F21BEB">
        <w:tc>
          <w:tcPr>
            <w:tcW w:w="704" w:type="dxa"/>
          </w:tcPr>
          <w:p w:rsidR="00E62991" w:rsidRPr="004F7B57" w:rsidRDefault="00E62991" w:rsidP="00E62991">
            <w:pPr>
              <w:rPr>
                <w:rFonts w:ascii="Arial" w:hAnsi="Arial" w:cs="Arial"/>
                <w:szCs w:val="24"/>
              </w:rPr>
            </w:pPr>
            <w:r w:rsidRPr="004F7B57">
              <w:rPr>
                <w:rFonts w:ascii="Arial" w:hAnsi="Arial" w:cs="Arial"/>
                <w:szCs w:val="24"/>
              </w:rPr>
              <w:t xml:space="preserve">1 </w:t>
            </w:r>
          </w:p>
        </w:tc>
        <w:tc>
          <w:tcPr>
            <w:tcW w:w="10086" w:type="dxa"/>
          </w:tcPr>
          <w:p w:rsidR="00E62991" w:rsidRPr="004F7B57" w:rsidRDefault="00582DE3" w:rsidP="00E62991">
            <w:pPr>
              <w:rPr>
                <w:rFonts w:ascii="Arial" w:hAnsi="Arial" w:cs="Arial"/>
                <w:szCs w:val="24"/>
              </w:rPr>
            </w:pPr>
            <w:r>
              <w:rPr>
                <w:rFonts w:ascii="Arial" w:hAnsi="Arial" w:cs="Arial"/>
                <w:szCs w:val="24"/>
              </w:rPr>
              <w:t xml:space="preserve">To attend </w:t>
            </w:r>
            <w:r w:rsidR="00E62991" w:rsidRPr="004F7B57">
              <w:rPr>
                <w:rFonts w:ascii="Arial" w:hAnsi="Arial" w:cs="Arial"/>
                <w:szCs w:val="24"/>
              </w:rPr>
              <w:t xml:space="preserve">team meetings and make contributions and keep the senior leadership team up to date with the work carried out </w:t>
            </w:r>
          </w:p>
        </w:tc>
      </w:tr>
      <w:tr w:rsidR="00E62991" w:rsidRPr="004F7B57" w:rsidTr="00F21BEB">
        <w:tc>
          <w:tcPr>
            <w:tcW w:w="704" w:type="dxa"/>
          </w:tcPr>
          <w:p w:rsidR="00E62991" w:rsidRPr="004F7B57" w:rsidRDefault="00E62991" w:rsidP="00E62991">
            <w:pPr>
              <w:rPr>
                <w:rFonts w:ascii="Arial" w:hAnsi="Arial" w:cs="Arial"/>
                <w:szCs w:val="24"/>
              </w:rPr>
            </w:pPr>
            <w:r w:rsidRPr="004F7B57">
              <w:rPr>
                <w:rFonts w:ascii="Arial" w:hAnsi="Arial" w:cs="Arial"/>
                <w:szCs w:val="24"/>
              </w:rPr>
              <w:t>2</w:t>
            </w:r>
          </w:p>
        </w:tc>
        <w:tc>
          <w:tcPr>
            <w:tcW w:w="10086" w:type="dxa"/>
          </w:tcPr>
          <w:p w:rsidR="00E62991" w:rsidRPr="004F7B57" w:rsidRDefault="00E62991" w:rsidP="00E62991">
            <w:pPr>
              <w:rPr>
                <w:rFonts w:ascii="Arial" w:hAnsi="Arial" w:cs="Arial"/>
                <w:szCs w:val="24"/>
              </w:rPr>
            </w:pPr>
            <w:r w:rsidRPr="004F7B57">
              <w:rPr>
                <w:rFonts w:ascii="Arial" w:hAnsi="Arial" w:cs="Arial"/>
                <w:szCs w:val="24"/>
              </w:rPr>
              <w:t xml:space="preserve">To keep monitoring and statistical information up to </w:t>
            </w:r>
            <w:r w:rsidR="00A42504">
              <w:rPr>
                <w:rFonts w:ascii="Arial" w:hAnsi="Arial" w:cs="Arial"/>
                <w:szCs w:val="24"/>
              </w:rPr>
              <w:t>date and contribute to reports;</w:t>
            </w:r>
          </w:p>
        </w:tc>
      </w:tr>
      <w:tr w:rsidR="00E62991" w:rsidRPr="004F7B57" w:rsidTr="00F21BEB">
        <w:tc>
          <w:tcPr>
            <w:tcW w:w="704" w:type="dxa"/>
          </w:tcPr>
          <w:p w:rsidR="00E62991" w:rsidRPr="00A964AA" w:rsidRDefault="00E62991" w:rsidP="00E62991">
            <w:pPr>
              <w:rPr>
                <w:rFonts w:ascii="Arial" w:hAnsi="Arial" w:cs="Arial"/>
                <w:szCs w:val="24"/>
              </w:rPr>
            </w:pPr>
            <w:r w:rsidRPr="00A964AA">
              <w:rPr>
                <w:rFonts w:ascii="Arial" w:hAnsi="Arial" w:cs="Arial"/>
                <w:szCs w:val="24"/>
              </w:rPr>
              <w:t>3</w:t>
            </w:r>
          </w:p>
        </w:tc>
        <w:tc>
          <w:tcPr>
            <w:tcW w:w="10086" w:type="dxa"/>
          </w:tcPr>
          <w:p w:rsidR="00E62991" w:rsidRPr="00A964AA" w:rsidRDefault="00E62991" w:rsidP="00B313F2">
            <w:pPr>
              <w:rPr>
                <w:rFonts w:ascii="Arial" w:hAnsi="Arial" w:cs="Arial"/>
                <w:szCs w:val="24"/>
              </w:rPr>
            </w:pPr>
            <w:r w:rsidRPr="00A964AA">
              <w:rPr>
                <w:rFonts w:ascii="Arial" w:hAnsi="Arial" w:cs="Arial"/>
                <w:szCs w:val="24"/>
              </w:rPr>
              <w:t xml:space="preserve">To </w:t>
            </w:r>
            <w:r w:rsidR="00B313F2" w:rsidRPr="00A964AA">
              <w:rPr>
                <w:rFonts w:ascii="Arial" w:hAnsi="Arial" w:cs="Arial"/>
                <w:szCs w:val="24"/>
              </w:rPr>
              <w:t xml:space="preserve">implement and develop the homeless service’s work plan and lead on integrating the service within BCWA </w:t>
            </w:r>
            <w:r w:rsidR="00582DE3" w:rsidRPr="00A964AA">
              <w:rPr>
                <w:rFonts w:ascii="Arial" w:hAnsi="Arial" w:cs="Arial"/>
                <w:szCs w:val="24"/>
              </w:rPr>
              <w:t>w</w:t>
            </w:r>
            <w:r w:rsidR="00B313F2" w:rsidRPr="00A964AA">
              <w:rPr>
                <w:rFonts w:ascii="Arial" w:hAnsi="Arial" w:cs="Arial"/>
                <w:szCs w:val="24"/>
              </w:rPr>
              <w:t xml:space="preserve">ider services. </w:t>
            </w:r>
          </w:p>
        </w:tc>
      </w:tr>
      <w:tr w:rsidR="00E62991" w:rsidRPr="004F7B57" w:rsidTr="00F21BEB">
        <w:tc>
          <w:tcPr>
            <w:tcW w:w="704" w:type="dxa"/>
          </w:tcPr>
          <w:p w:rsidR="00E62991" w:rsidRPr="004F7B57" w:rsidRDefault="00E62991" w:rsidP="00E62991">
            <w:pPr>
              <w:rPr>
                <w:rFonts w:ascii="Arial" w:hAnsi="Arial" w:cs="Arial"/>
                <w:szCs w:val="24"/>
              </w:rPr>
            </w:pPr>
            <w:r w:rsidRPr="004F7B57">
              <w:rPr>
                <w:rFonts w:ascii="Arial" w:hAnsi="Arial" w:cs="Arial"/>
                <w:szCs w:val="24"/>
              </w:rPr>
              <w:t>4</w:t>
            </w:r>
          </w:p>
        </w:tc>
        <w:tc>
          <w:tcPr>
            <w:tcW w:w="10086" w:type="dxa"/>
          </w:tcPr>
          <w:p w:rsidR="00E62991" w:rsidRPr="004F7B57" w:rsidRDefault="00E62991" w:rsidP="00095646">
            <w:pPr>
              <w:spacing w:line="240" w:lineRule="auto"/>
              <w:jc w:val="left"/>
              <w:rPr>
                <w:rFonts w:ascii="Arial" w:hAnsi="Arial" w:cs="Arial"/>
                <w:szCs w:val="24"/>
                <w:lang w:val="en-GB"/>
              </w:rPr>
            </w:pPr>
            <w:r w:rsidRPr="004F7B57">
              <w:rPr>
                <w:rFonts w:ascii="Arial" w:hAnsi="Arial" w:cs="Arial"/>
                <w:szCs w:val="24"/>
                <w:lang w:val="en-GB"/>
              </w:rPr>
              <w:t>To participate in developing partnerships and networks within and beyond BCWA. This will include the preparation and presentation of reports and plans.</w:t>
            </w:r>
          </w:p>
        </w:tc>
      </w:tr>
      <w:tr w:rsidR="00E62991" w:rsidRPr="004F7B57" w:rsidTr="00F21BEB">
        <w:tc>
          <w:tcPr>
            <w:tcW w:w="704" w:type="dxa"/>
          </w:tcPr>
          <w:p w:rsidR="00E62991" w:rsidRPr="004F7B57" w:rsidRDefault="00E62991" w:rsidP="00E62991">
            <w:pPr>
              <w:rPr>
                <w:rFonts w:ascii="Arial" w:hAnsi="Arial" w:cs="Arial"/>
                <w:szCs w:val="24"/>
              </w:rPr>
            </w:pPr>
            <w:r w:rsidRPr="004F7B57">
              <w:rPr>
                <w:rFonts w:ascii="Arial" w:hAnsi="Arial" w:cs="Arial"/>
                <w:szCs w:val="24"/>
              </w:rPr>
              <w:t>5</w:t>
            </w:r>
          </w:p>
        </w:tc>
        <w:tc>
          <w:tcPr>
            <w:tcW w:w="10086" w:type="dxa"/>
          </w:tcPr>
          <w:p w:rsidR="00E62991" w:rsidRPr="004F7B57" w:rsidRDefault="00E62991" w:rsidP="00A42504">
            <w:pPr>
              <w:spacing w:after="0" w:line="240" w:lineRule="auto"/>
              <w:jc w:val="left"/>
              <w:rPr>
                <w:rFonts w:ascii="Arial" w:hAnsi="Arial" w:cs="Arial"/>
                <w:szCs w:val="24"/>
                <w:lang w:val="en-GB"/>
              </w:rPr>
            </w:pPr>
            <w:r w:rsidRPr="004F7B57">
              <w:rPr>
                <w:rFonts w:ascii="Arial" w:hAnsi="Arial" w:cs="Arial"/>
                <w:szCs w:val="24"/>
                <w:lang w:val="en-GB"/>
              </w:rPr>
              <w:t>To ensure that all service development internally and externally is modelled on good practice.</w:t>
            </w:r>
          </w:p>
        </w:tc>
      </w:tr>
    </w:tbl>
    <w:p w:rsidR="00D03FAD" w:rsidRPr="004F7B57" w:rsidRDefault="00D03FAD" w:rsidP="003775F9">
      <w:pPr>
        <w:rPr>
          <w:rFonts w:ascii="Arial" w:hAnsi="Arial" w:cs="Arial"/>
          <w:szCs w:val="24"/>
        </w:rPr>
      </w:pPr>
    </w:p>
    <w:tbl>
      <w:tblPr>
        <w:tblStyle w:val="TableGrid"/>
        <w:tblW w:w="0" w:type="auto"/>
        <w:tblLook w:val="04A0" w:firstRow="1" w:lastRow="0" w:firstColumn="1" w:lastColumn="0" w:noHBand="0" w:noVBand="1"/>
      </w:tblPr>
      <w:tblGrid>
        <w:gridCol w:w="704"/>
        <w:gridCol w:w="10086"/>
      </w:tblGrid>
      <w:tr w:rsidR="003775F9" w:rsidRPr="004F7B57" w:rsidTr="00C34B32">
        <w:tc>
          <w:tcPr>
            <w:tcW w:w="10790" w:type="dxa"/>
            <w:gridSpan w:val="2"/>
            <w:shd w:val="clear" w:color="auto" w:fill="D9D9D9" w:themeFill="background1" w:themeFillShade="D9"/>
          </w:tcPr>
          <w:p w:rsidR="003775F9" w:rsidRPr="004F7B57" w:rsidRDefault="003775F9" w:rsidP="00BA5968">
            <w:pPr>
              <w:jc w:val="center"/>
              <w:rPr>
                <w:rFonts w:ascii="Arial" w:hAnsi="Arial" w:cs="Arial"/>
                <w:szCs w:val="24"/>
              </w:rPr>
            </w:pPr>
            <w:r w:rsidRPr="004F7B57">
              <w:rPr>
                <w:rFonts w:ascii="Arial" w:eastAsiaTheme="majorEastAsia" w:hAnsi="Arial" w:cs="Arial"/>
                <w:b/>
                <w:bCs/>
                <w:szCs w:val="24"/>
              </w:rPr>
              <w:t>Princip</w:t>
            </w:r>
            <w:r w:rsidR="00BA5968">
              <w:rPr>
                <w:rFonts w:ascii="Arial" w:eastAsiaTheme="majorEastAsia" w:hAnsi="Arial" w:cs="Arial"/>
                <w:b/>
                <w:bCs/>
                <w:szCs w:val="24"/>
              </w:rPr>
              <w:t>al</w:t>
            </w:r>
            <w:r w:rsidRPr="004F7B57">
              <w:rPr>
                <w:rFonts w:ascii="Arial" w:eastAsiaTheme="majorEastAsia" w:hAnsi="Arial" w:cs="Arial"/>
                <w:b/>
                <w:bCs/>
                <w:szCs w:val="24"/>
              </w:rPr>
              <w:t xml:space="preserve"> Duties</w:t>
            </w:r>
          </w:p>
        </w:tc>
      </w:tr>
      <w:tr w:rsidR="00A42504" w:rsidRPr="004F7B57" w:rsidTr="00C34B32">
        <w:tc>
          <w:tcPr>
            <w:tcW w:w="704" w:type="dxa"/>
          </w:tcPr>
          <w:p w:rsidR="00A42504" w:rsidRPr="00160490" w:rsidRDefault="00A964AA" w:rsidP="00E62991">
            <w:pPr>
              <w:rPr>
                <w:rFonts w:ascii="Arial" w:hAnsi="Arial" w:cs="Arial"/>
              </w:rPr>
            </w:pPr>
            <w:r>
              <w:rPr>
                <w:rFonts w:ascii="Arial" w:hAnsi="Arial" w:cs="Arial"/>
              </w:rPr>
              <w:t>1</w:t>
            </w:r>
          </w:p>
        </w:tc>
        <w:tc>
          <w:tcPr>
            <w:tcW w:w="10086" w:type="dxa"/>
          </w:tcPr>
          <w:p w:rsidR="00A42504" w:rsidRPr="00160490" w:rsidRDefault="00A42504" w:rsidP="00BA5968">
            <w:pPr>
              <w:rPr>
                <w:rFonts w:ascii="Arial" w:hAnsi="Arial" w:cs="Arial"/>
                <w:bCs/>
                <w:lang w:val="en-GB"/>
              </w:rPr>
            </w:pPr>
            <w:r w:rsidRPr="00160490">
              <w:rPr>
                <w:rFonts w:ascii="Arial" w:hAnsi="Arial" w:cs="Arial"/>
                <w:bCs/>
                <w:lang w:val="en-GB"/>
              </w:rPr>
              <w:t>Provide a</w:t>
            </w:r>
            <w:r w:rsidR="00BA5968" w:rsidRPr="00160490">
              <w:rPr>
                <w:rFonts w:ascii="Arial" w:hAnsi="Arial" w:cs="Arial"/>
                <w:bCs/>
                <w:lang w:val="en-GB"/>
              </w:rPr>
              <w:t xml:space="preserve">n intensive </w:t>
            </w:r>
            <w:r w:rsidRPr="00160490">
              <w:rPr>
                <w:rFonts w:ascii="Arial" w:hAnsi="Arial" w:cs="Arial"/>
                <w:bCs/>
                <w:lang w:val="en-GB"/>
              </w:rPr>
              <w:t xml:space="preserve">support service to women who are </w:t>
            </w:r>
            <w:r w:rsidR="00BA5968" w:rsidRPr="00160490">
              <w:rPr>
                <w:rFonts w:ascii="Arial" w:hAnsi="Arial" w:cs="Arial"/>
                <w:bCs/>
                <w:lang w:val="en-GB"/>
              </w:rPr>
              <w:t xml:space="preserve">homeless (on-street, hidden or in temporary accommodation) or at-risk of homelessness, </w:t>
            </w:r>
            <w:r w:rsidRPr="00160490">
              <w:rPr>
                <w:rFonts w:ascii="Arial" w:hAnsi="Arial" w:cs="Arial"/>
                <w:bCs/>
                <w:lang w:val="en-GB"/>
              </w:rPr>
              <w:t>aimed at securing and maintaining safe accommodation.</w:t>
            </w:r>
          </w:p>
        </w:tc>
      </w:tr>
      <w:tr w:rsidR="00A42504" w:rsidRPr="004F7B57" w:rsidTr="00C34B32">
        <w:tc>
          <w:tcPr>
            <w:tcW w:w="704" w:type="dxa"/>
          </w:tcPr>
          <w:p w:rsidR="00A42504" w:rsidRPr="00160490" w:rsidRDefault="00A964AA" w:rsidP="00E62991">
            <w:pPr>
              <w:rPr>
                <w:rFonts w:ascii="Arial" w:hAnsi="Arial" w:cs="Arial"/>
              </w:rPr>
            </w:pPr>
            <w:r>
              <w:rPr>
                <w:rFonts w:ascii="Arial" w:hAnsi="Arial" w:cs="Arial"/>
              </w:rPr>
              <w:t>2</w:t>
            </w:r>
          </w:p>
        </w:tc>
        <w:tc>
          <w:tcPr>
            <w:tcW w:w="10086" w:type="dxa"/>
          </w:tcPr>
          <w:p w:rsidR="00CC09CB" w:rsidRPr="00160490" w:rsidRDefault="00CC09CB" w:rsidP="00A964AA">
            <w:pPr>
              <w:spacing w:after="0"/>
              <w:rPr>
                <w:rFonts w:ascii="Arial" w:hAnsi="Arial" w:cs="Arial"/>
                <w:bCs/>
                <w:lang w:val="en-GB"/>
              </w:rPr>
            </w:pPr>
            <w:r w:rsidRPr="00160490">
              <w:rPr>
                <w:rFonts w:ascii="Arial" w:hAnsi="Arial" w:cs="Arial"/>
                <w:bCs/>
                <w:lang w:val="en-GB"/>
              </w:rPr>
              <w:t xml:space="preserve">Working to an agreed regular timetable, provide an outreach service in order to identify </w:t>
            </w:r>
            <w:r w:rsidR="00A964AA">
              <w:rPr>
                <w:rFonts w:ascii="Arial" w:hAnsi="Arial" w:cs="Arial"/>
                <w:bCs/>
                <w:lang w:val="en-GB"/>
              </w:rPr>
              <w:t xml:space="preserve">and actively engage </w:t>
            </w:r>
            <w:r w:rsidR="00BA5968" w:rsidRPr="00160490">
              <w:rPr>
                <w:rFonts w:ascii="Arial" w:hAnsi="Arial" w:cs="Arial"/>
                <w:bCs/>
                <w:lang w:val="en-GB"/>
              </w:rPr>
              <w:t xml:space="preserve">women in need of support, build trust and offer </w:t>
            </w:r>
            <w:r w:rsidRPr="00160490">
              <w:rPr>
                <w:rFonts w:ascii="Arial" w:hAnsi="Arial" w:cs="Arial"/>
                <w:bCs/>
                <w:lang w:val="en-GB"/>
              </w:rPr>
              <w:t>support</w:t>
            </w:r>
            <w:r w:rsidR="00BA5968" w:rsidRPr="00160490">
              <w:rPr>
                <w:rFonts w:ascii="Arial" w:hAnsi="Arial" w:cs="Arial"/>
                <w:bCs/>
                <w:lang w:val="en-GB"/>
              </w:rPr>
              <w:t>. This should include</w:t>
            </w:r>
            <w:r w:rsidRPr="00160490">
              <w:rPr>
                <w:rFonts w:ascii="Arial" w:hAnsi="Arial" w:cs="Arial"/>
                <w:bCs/>
                <w:lang w:val="en-GB"/>
              </w:rPr>
              <w:t>:</w:t>
            </w:r>
          </w:p>
          <w:p w:rsidR="00A42504" w:rsidRPr="00A964AA" w:rsidRDefault="00CC09CB" w:rsidP="00A964AA">
            <w:pPr>
              <w:pStyle w:val="ListParagraph"/>
              <w:numPr>
                <w:ilvl w:val="0"/>
                <w:numId w:val="27"/>
              </w:numPr>
              <w:rPr>
                <w:rFonts w:ascii="Arial" w:hAnsi="Arial" w:cs="Arial"/>
                <w:bCs/>
                <w:lang w:val="en-GB"/>
              </w:rPr>
            </w:pPr>
            <w:r w:rsidRPr="00A964AA">
              <w:rPr>
                <w:rFonts w:ascii="Arial" w:hAnsi="Arial" w:cs="Arial"/>
                <w:bCs/>
                <w:lang w:val="en-GB"/>
              </w:rPr>
              <w:t>A</w:t>
            </w:r>
            <w:r w:rsidR="004B2EE4" w:rsidRPr="00A964AA">
              <w:rPr>
                <w:rFonts w:ascii="Arial" w:hAnsi="Arial" w:cs="Arial"/>
                <w:bCs/>
                <w:lang w:val="en-GB"/>
              </w:rPr>
              <w:t>n evening/night-time outreach service targeting homelessness hotspots, known sex-work beats</w:t>
            </w:r>
            <w:r w:rsidRPr="00A964AA">
              <w:rPr>
                <w:rFonts w:ascii="Arial" w:hAnsi="Arial" w:cs="Arial"/>
                <w:bCs/>
                <w:lang w:val="en-GB"/>
              </w:rPr>
              <w:t xml:space="preserve">, winter night-shelters </w:t>
            </w:r>
            <w:r w:rsidR="004B2EE4" w:rsidRPr="00A964AA">
              <w:rPr>
                <w:rFonts w:ascii="Arial" w:hAnsi="Arial" w:cs="Arial"/>
                <w:bCs/>
                <w:lang w:val="en-GB"/>
              </w:rPr>
              <w:t>etc</w:t>
            </w:r>
            <w:r w:rsidRPr="00A964AA">
              <w:rPr>
                <w:rFonts w:ascii="Arial" w:hAnsi="Arial" w:cs="Arial"/>
                <w:bCs/>
                <w:lang w:val="en-GB"/>
              </w:rPr>
              <w:t>. These o</w:t>
            </w:r>
            <w:r w:rsidR="004B2EE4" w:rsidRPr="00A964AA">
              <w:rPr>
                <w:rFonts w:ascii="Arial" w:hAnsi="Arial" w:cs="Arial"/>
                <w:bCs/>
                <w:lang w:val="en-GB"/>
              </w:rPr>
              <w:t xml:space="preserve">utreach sessions will be offered by at least two workers drawn from BCWA staff and partner agencies. </w:t>
            </w:r>
          </w:p>
          <w:p w:rsidR="00CC09CB" w:rsidRPr="00A964AA" w:rsidRDefault="00BA5968" w:rsidP="00A964AA">
            <w:pPr>
              <w:pStyle w:val="ListParagraph"/>
              <w:numPr>
                <w:ilvl w:val="0"/>
                <w:numId w:val="27"/>
              </w:numPr>
              <w:rPr>
                <w:rFonts w:ascii="Arial" w:hAnsi="Arial" w:cs="Arial"/>
                <w:bCs/>
                <w:lang w:val="en-GB"/>
              </w:rPr>
            </w:pPr>
            <w:r w:rsidRPr="00160490">
              <w:rPr>
                <w:rFonts w:ascii="Arial" w:hAnsi="Arial" w:cs="Arial"/>
                <w:bCs/>
                <w:lang w:val="en-GB"/>
              </w:rPr>
              <w:t>D</w:t>
            </w:r>
            <w:r w:rsidR="00CC09CB" w:rsidRPr="00A964AA">
              <w:rPr>
                <w:rFonts w:ascii="Arial" w:hAnsi="Arial" w:cs="Arial"/>
                <w:bCs/>
                <w:lang w:val="en-GB"/>
              </w:rPr>
              <w:t>aytime outreach service via co-location with partner agencies.</w:t>
            </w:r>
          </w:p>
        </w:tc>
      </w:tr>
      <w:tr w:rsidR="00A42504" w:rsidRPr="004F7B57" w:rsidTr="00C34B32">
        <w:tc>
          <w:tcPr>
            <w:tcW w:w="704" w:type="dxa"/>
          </w:tcPr>
          <w:p w:rsidR="00A42504" w:rsidRPr="00160490" w:rsidRDefault="00A964AA" w:rsidP="00E62991">
            <w:pPr>
              <w:rPr>
                <w:rFonts w:ascii="Arial" w:hAnsi="Arial" w:cs="Arial"/>
              </w:rPr>
            </w:pPr>
            <w:r>
              <w:rPr>
                <w:rFonts w:ascii="Arial" w:hAnsi="Arial" w:cs="Arial"/>
              </w:rPr>
              <w:t>3</w:t>
            </w:r>
          </w:p>
        </w:tc>
        <w:tc>
          <w:tcPr>
            <w:tcW w:w="10086" w:type="dxa"/>
          </w:tcPr>
          <w:p w:rsidR="00A42504" w:rsidRPr="00160490" w:rsidRDefault="004B2EE4" w:rsidP="004E6E6E">
            <w:pPr>
              <w:tabs>
                <w:tab w:val="left" w:pos="743"/>
              </w:tabs>
              <w:spacing w:after="80"/>
              <w:rPr>
                <w:rFonts w:ascii="Arial" w:hAnsi="Arial" w:cs="Arial"/>
              </w:rPr>
            </w:pPr>
            <w:r w:rsidRPr="00160490">
              <w:rPr>
                <w:rFonts w:ascii="Arial" w:hAnsi="Arial" w:cs="Arial"/>
              </w:rPr>
              <w:t xml:space="preserve">Undertake </w:t>
            </w:r>
            <w:r w:rsidR="00CC09CB" w:rsidRPr="00160490">
              <w:rPr>
                <w:rFonts w:ascii="Arial" w:hAnsi="Arial" w:cs="Arial"/>
              </w:rPr>
              <w:t xml:space="preserve">individual </w:t>
            </w:r>
            <w:r w:rsidRPr="00160490">
              <w:rPr>
                <w:rFonts w:ascii="Arial" w:hAnsi="Arial" w:cs="Arial"/>
              </w:rPr>
              <w:t>risk assessment and support need</w:t>
            </w:r>
            <w:r w:rsidR="00CC09CB" w:rsidRPr="00160490">
              <w:rPr>
                <w:rFonts w:ascii="Arial" w:hAnsi="Arial" w:cs="Arial"/>
              </w:rPr>
              <w:t>s</w:t>
            </w:r>
            <w:r w:rsidRPr="00160490">
              <w:rPr>
                <w:rFonts w:ascii="Arial" w:hAnsi="Arial" w:cs="Arial"/>
              </w:rPr>
              <w:t xml:space="preserve"> analysis with all clients</w:t>
            </w:r>
            <w:r w:rsidR="00BA5968" w:rsidRPr="00160490">
              <w:rPr>
                <w:rFonts w:ascii="Arial" w:hAnsi="Arial" w:cs="Arial"/>
              </w:rPr>
              <w:t xml:space="preserve"> and develop individual support plans </w:t>
            </w:r>
            <w:r w:rsidR="00B9695B" w:rsidRPr="00160490">
              <w:rPr>
                <w:rFonts w:ascii="Arial" w:hAnsi="Arial" w:cs="Arial"/>
              </w:rPr>
              <w:t xml:space="preserve">with step-wise goals </w:t>
            </w:r>
            <w:r w:rsidR="00BA5968" w:rsidRPr="00160490">
              <w:rPr>
                <w:rFonts w:ascii="Arial" w:hAnsi="Arial" w:cs="Arial"/>
              </w:rPr>
              <w:t xml:space="preserve">based on their needs. </w:t>
            </w:r>
          </w:p>
        </w:tc>
      </w:tr>
      <w:tr w:rsidR="004E6E6E" w:rsidRPr="004F7B57" w:rsidTr="00C34B32">
        <w:tc>
          <w:tcPr>
            <w:tcW w:w="704" w:type="dxa"/>
          </w:tcPr>
          <w:p w:rsidR="004E6E6E" w:rsidRPr="00160490" w:rsidRDefault="00A964AA" w:rsidP="00E62991">
            <w:pPr>
              <w:rPr>
                <w:rFonts w:ascii="Arial" w:hAnsi="Arial" w:cs="Arial"/>
              </w:rPr>
            </w:pPr>
            <w:r>
              <w:rPr>
                <w:rFonts w:ascii="Arial" w:hAnsi="Arial" w:cs="Arial"/>
              </w:rPr>
              <w:lastRenderedPageBreak/>
              <w:t>4</w:t>
            </w:r>
          </w:p>
        </w:tc>
        <w:tc>
          <w:tcPr>
            <w:tcW w:w="10086" w:type="dxa"/>
          </w:tcPr>
          <w:p w:rsidR="004E6E6E" w:rsidRPr="00160490" w:rsidRDefault="004E6E6E" w:rsidP="004E6E6E">
            <w:pPr>
              <w:tabs>
                <w:tab w:val="left" w:pos="743"/>
              </w:tabs>
              <w:spacing w:after="80"/>
              <w:rPr>
                <w:rFonts w:ascii="Arial" w:hAnsi="Arial" w:cs="Arial"/>
              </w:rPr>
            </w:pPr>
            <w:r w:rsidRPr="00160490">
              <w:rPr>
                <w:rFonts w:ascii="Arial" w:hAnsi="Arial" w:cs="Arial"/>
              </w:rPr>
              <w:t xml:space="preserve">Provide strengths-based support, underpinned by motivational interviewing, which makes clients feel empowered and enables them to make informed choices. </w:t>
            </w:r>
          </w:p>
        </w:tc>
      </w:tr>
      <w:tr w:rsidR="00CC09CB" w:rsidRPr="004F7B57" w:rsidTr="00C34B32">
        <w:tc>
          <w:tcPr>
            <w:tcW w:w="704" w:type="dxa"/>
          </w:tcPr>
          <w:p w:rsidR="00CC09CB" w:rsidRPr="00160490" w:rsidRDefault="00A964AA" w:rsidP="00E62991">
            <w:pPr>
              <w:rPr>
                <w:rFonts w:ascii="Arial" w:hAnsi="Arial" w:cs="Arial"/>
              </w:rPr>
            </w:pPr>
            <w:r>
              <w:rPr>
                <w:rFonts w:ascii="Arial" w:hAnsi="Arial" w:cs="Arial"/>
              </w:rPr>
              <w:t>5</w:t>
            </w:r>
          </w:p>
        </w:tc>
        <w:tc>
          <w:tcPr>
            <w:tcW w:w="10086" w:type="dxa"/>
          </w:tcPr>
          <w:p w:rsidR="00CC09CB" w:rsidRPr="00A964AA" w:rsidRDefault="00CC09CB" w:rsidP="00B9695B">
            <w:pPr>
              <w:spacing w:after="120"/>
              <w:rPr>
                <w:rFonts w:ascii="Arial" w:eastAsia="Times New Roman" w:hAnsi="Arial" w:cs="Arial"/>
                <w:bCs/>
              </w:rPr>
            </w:pPr>
            <w:r w:rsidRPr="00160490">
              <w:rPr>
                <w:rStyle w:val="textarea"/>
                <w:rFonts w:ascii="Arial" w:eastAsia="Times New Roman" w:hAnsi="Arial" w:cs="Arial"/>
                <w:bCs/>
              </w:rPr>
              <w:t xml:space="preserve">Provide evidence-based interventions, prioritizing basic needs, </w:t>
            </w:r>
            <w:r w:rsidR="00B9695B" w:rsidRPr="00160490">
              <w:rPr>
                <w:rStyle w:val="textarea"/>
                <w:rFonts w:ascii="Arial" w:eastAsia="Times New Roman" w:hAnsi="Arial" w:cs="Arial"/>
                <w:bCs/>
              </w:rPr>
              <w:t xml:space="preserve">which ultimately address </w:t>
            </w:r>
            <w:r w:rsidR="004E6E6E" w:rsidRPr="00160490">
              <w:rPr>
                <w:rStyle w:val="textarea"/>
                <w:rFonts w:ascii="Arial" w:eastAsia="Times New Roman" w:hAnsi="Arial" w:cs="Arial"/>
                <w:bCs/>
              </w:rPr>
              <w:t xml:space="preserve">clients’ </w:t>
            </w:r>
            <w:r w:rsidR="00B9695B" w:rsidRPr="00160490">
              <w:rPr>
                <w:rStyle w:val="textarea"/>
                <w:rFonts w:ascii="Arial" w:eastAsia="Times New Roman" w:hAnsi="Arial" w:cs="Arial"/>
                <w:bCs/>
              </w:rPr>
              <w:t>homelessness and/or support them to maintain accommodation.</w:t>
            </w:r>
          </w:p>
        </w:tc>
      </w:tr>
      <w:tr w:rsidR="00A964AA" w:rsidRPr="004F7B57" w:rsidTr="00C34B32">
        <w:tc>
          <w:tcPr>
            <w:tcW w:w="704" w:type="dxa"/>
          </w:tcPr>
          <w:p w:rsidR="00A964AA" w:rsidRPr="00160490" w:rsidRDefault="00A964AA" w:rsidP="00E62991">
            <w:pPr>
              <w:rPr>
                <w:rFonts w:ascii="Arial" w:hAnsi="Arial" w:cs="Arial"/>
              </w:rPr>
            </w:pPr>
            <w:r>
              <w:rPr>
                <w:rFonts w:ascii="Arial" w:hAnsi="Arial" w:cs="Arial"/>
              </w:rPr>
              <w:t>6</w:t>
            </w:r>
          </w:p>
        </w:tc>
        <w:tc>
          <w:tcPr>
            <w:tcW w:w="10086" w:type="dxa"/>
          </w:tcPr>
          <w:p w:rsidR="00A964AA" w:rsidRPr="00160490" w:rsidRDefault="00A964AA" w:rsidP="00A964AA">
            <w:pPr>
              <w:spacing w:after="120"/>
              <w:rPr>
                <w:rStyle w:val="textarea"/>
                <w:rFonts w:ascii="Arial" w:eastAsia="Times New Roman" w:hAnsi="Arial" w:cs="Arial"/>
                <w:bCs/>
              </w:rPr>
            </w:pPr>
            <w:r>
              <w:rPr>
                <w:rStyle w:val="textarea"/>
                <w:rFonts w:ascii="Arial" w:eastAsia="Times New Roman" w:hAnsi="Arial" w:cs="Arial"/>
                <w:bCs/>
              </w:rPr>
              <w:t xml:space="preserve">Working within the legal framework surrounding homelessness, champion the rights of women and advocate for them to secure their housing entitlements. </w:t>
            </w:r>
          </w:p>
        </w:tc>
      </w:tr>
      <w:tr w:rsidR="004E6E6E" w:rsidRPr="004F7B57" w:rsidTr="00C34B32">
        <w:tc>
          <w:tcPr>
            <w:tcW w:w="704" w:type="dxa"/>
          </w:tcPr>
          <w:p w:rsidR="004E6E6E" w:rsidRPr="00160490" w:rsidRDefault="00A964AA" w:rsidP="00E62991">
            <w:pPr>
              <w:rPr>
                <w:rFonts w:ascii="Arial" w:hAnsi="Arial" w:cs="Arial"/>
              </w:rPr>
            </w:pPr>
            <w:r>
              <w:rPr>
                <w:rFonts w:ascii="Arial" w:hAnsi="Arial" w:cs="Arial"/>
              </w:rPr>
              <w:t>7</w:t>
            </w:r>
          </w:p>
        </w:tc>
        <w:tc>
          <w:tcPr>
            <w:tcW w:w="10086" w:type="dxa"/>
          </w:tcPr>
          <w:p w:rsidR="004E6E6E" w:rsidRPr="00160490" w:rsidRDefault="004E6E6E" w:rsidP="00160490">
            <w:pPr>
              <w:spacing w:after="120"/>
              <w:rPr>
                <w:rFonts w:ascii="Arial" w:hAnsi="Arial" w:cs="Arial"/>
              </w:rPr>
            </w:pPr>
            <w:r w:rsidRPr="00160490">
              <w:rPr>
                <w:rFonts w:ascii="Arial" w:hAnsi="Arial" w:cs="Arial"/>
              </w:rPr>
              <w:t>Respond to multiple presenting issues including domestic violence, sexual violence, sex work, exploitation, substance misuse</w:t>
            </w:r>
            <w:r w:rsidR="00160490" w:rsidRPr="00160490">
              <w:rPr>
                <w:rFonts w:ascii="Arial" w:hAnsi="Arial" w:cs="Arial"/>
              </w:rPr>
              <w:t xml:space="preserve"> and offending, </w:t>
            </w:r>
            <w:r w:rsidRPr="00160490">
              <w:rPr>
                <w:rFonts w:ascii="Arial" w:hAnsi="Arial" w:cs="Arial"/>
              </w:rPr>
              <w:t>offering advice, initial interventions and risk reduction.</w:t>
            </w:r>
          </w:p>
        </w:tc>
      </w:tr>
      <w:tr w:rsidR="004E6E6E" w:rsidRPr="004F7B57" w:rsidTr="00C34B32">
        <w:tc>
          <w:tcPr>
            <w:tcW w:w="704" w:type="dxa"/>
          </w:tcPr>
          <w:p w:rsidR="004E6E6E" w:rsidRPr="00160490" w:rsidRDefault="00A964AA" w:rsidP="00E62991">
            <w:pPr>
              <w:rPr>
                <w:rFonts w:ascii="Arial" w:hAnsi="Arial" w:cs="Arial"/>
              </w:rPr>
            </w:pPr>
            <w:r>
              <w:rPr>
                <w:rFonts w:ascii="Arial" w:hAnsi="Arial" w:cs="Arial"/>
              </w:rPr>
              <w:t>8</w:t>
            </w:r>
          </w:p>
        </w:tc>
        <w:tc>
          <w:tcPr>
            <w:tcW w:w="10086" w:type="dxa"/>
          </w:tcPr>
          <w:p w:rsidR="004E6E6E" w:rsidRPr="00160490" w:rsidRDefault="004E6E6E" w:rsidP="00095646">
            <w:pPr>
              <w:spacing w:after="120"/>
              <w:rPr>
                <w:rFonts w:ascii="Arial" w:hAnsi="Arial" w:cs="Arial"/>
              </w:rPr>
            </w:pPr>
            <w:r w:rsidRPr="00160490">
              <w:rPr>
                <w:rFonts w:ascii="Arial" w:hAnsi="Arial" w:cs="Arial"/>
              </w:rPr>
              <w:t xml:space="preserve">Support women to engage with other services including health, parenting, immigration and substance misuse </w:t>
            </w:r>
            <w:proofErr w:type="spellStart"/>
            <w:r w:rsidRPr="00160490">
              <w:rPr>
                <w:rFonts w:ascii="Arial" w:hAnsi="Arial" w:cs="Arial"/>
              </w:rPr>
              <w:t>programmes</w:t>
            </w:r>
            <w:proofErr w:type="spellEnd"/>
            <w:r w:rsidRPr="00160490">
              <w:rPr>
                <w:rFonts w:ascii="Arial" w:hAnsi="Arial" w:cs="Arial"/>
              </w:rPr>
              <w:t>.</w:t>
            </w:r>
          </w:p>
        </w:tc>
      </w:tr>
      <w:tr w:rsidR="00095646" w:rsidRPr="004F7B57" w:rsidTr="00C34B32">
        <w:tc>
          <w:tcPr>
            <w:tcW w:w="704" w:type="dxa"/>
          </w:tcPr>
          <w:p w:rsidR="00095646" w:rsidRPr="00160490" w:rsidRDefault="00095646" w:rsidP="00095646">
            <w:pPr>
              <w:rPr>
                <w:rFonts w:ascii="Arial" w:hAnsi="Arial" w:cs="Arial"/>
              </w:rPr>
            </w:pPr>
            <w:r>
              <w:rPr>
                <w:rFonts w:ascii="Arial" w:hAnsi="Arial" w:cs="Arial"/>
              </w:rPr>
              <w:t>9</w:t>
            </w:r>
          </w:p>
        </w:tc>
        <w:tc>
          <w:tcPr>
            <w:tcW w:w="10086" w:type="dxa"/>
          </w:tcPr>
          <w:p w:rsidR="00095646" w:rsidRPr="00160490" w:rsidRDefault="00095646" w:rsidP="00095646">
            <w:pPr>
              <w:spacing w:after="120"/>
              <w:rPr>
                <w:rFonts w:ascii="Arial" w:hAnsi="Arial" w:cs="Arial"/>
              </w:rPr>
            </w:pPr>
            <w:r w:rsidRPr="00160490">
              <w:rPr>
                <w:rFonts w:ascii="Arial" w:hAnsi="Arial" w:cs="Arial"/>
              </w:rPr>
              <w:t>Act as an advocate and independent voice for clients, attending multi-agency and partnership meetings where necessary</w:t>
            </w:r>
            <w:r>
              <w:rPr>
                <w:rFonts w:ascii="Arial" w:hAnsi="Arial" w:cs="Arial"/>
              </w:rPr>
              <w:t xml:space="preserve">. </w:t>
            </w:r>
          </w:p>
        </w:tc>
      </w:tr>
      <w:tr w:rsidR="00095646" w:rsidRPr="004F7B57" w:rsidTr="00C34B32">
        <w:tc>
          <w:tcPr>
            <w:tcW w:w="704" w:type="dxa"/>
          </w:tcPr>
          <w:p w:rsidR="00095646" w:rsidRPr="00160490" w:rsidRDefault="00095646" w:rsidP="00095646">
            <w:pPr>
              <w:rPr>
                <w:rFonts w:ascii="Arial" w:hAnsi="Arial" w:cs="Arial"/>
              </w:rPr>
            </w:pPr>
            <w:r>
              <w:rPr>
                <w:rFonts w:ascii="Arial" w:hAnsi="Arial" w:cs="Arial"/>
              </w:rPr>
              <w:t>10</w:t>
            </w:r>
          </w:p>
        </w:tc>
        <w:tc>
          <w:tcPr>
            <w:tcW w:w="10086" w:type="dxa"/>
          </w:tcPr>
          <w:p w:rsidR="00095646" w:rsidRPr="00160490" w:rsidRDefault="00095646" w:rsidP="00095646">
            <w:pPr>
              <w:rPr>
                <w:rFonts w:ascii="Arial" w:hAnsi="Arial" w:cs="Arial"/>
                <w:bCs/>
                <w:lang w:val="en-GB"/>
              </w:rPr>
            </w:pPr>
            <w:r w:rsidRPr="00160490">
              <w:rPr>
                <w:rFonts w:ascii="Arial" w:hAnsi="Arial" w:cs="Arial"/>
                <w:bCs/>
                <w:lang w:val="en-GB"/>
              </w:rPr>
              <w:t>Develop effective partnerships to assist identification of vulnerable women, locate appropriate accommodation and support women to access</w:t>
            </w:r>
            <w:r>
              <w:rPr>
                <w:rFonts w:ascii="Arial" w:hAnsi="Arial" w:cs="Arial"/>
                <w:bCs/>
                <w:lang w:val="en-GB"/>
              </w:rPr>
              <w:t>/</w:t>
            </w:r>
            <w:r w:rsidRPr="00160490">
              <w:rPr>
                <w:rFonts w:ascii="Arial" w:hAnsi="Arial" w:cs="Arial"/>
                <w:bCs/>
                <w:lang w:val="en-GB"/>
              </w:rPr>
              <w:t xml:space="preserve">maintain it. Key partners will include local Housing First services, local authority housing departments, sex worker support services, </w:t>
            </w:r>
            <w:proofErr w:type="gramStart"/>
            <w:r w:rsidRPr="00160490">
              <w:rPr>
                <w:rFonts w:ascii="Arial" w:hAnsi="Arial" w:cs="Arial"/>
                <w:bCs/>
                <w:lang w:val="en-GB"/>
              </w:rPr>
              <w:t>neighbourhoods</w:t>
            </w:r>
            <w:proofErr w:type="gramEnd"/>
            <w:r w:rsidRPr="00160490">
              <w:rPr>
                <w:rFonts w:ascii="Arial" w:hAnsi="Arial" w:cs="Arial"/>
                <w:bCs/>
                <w:lang w:val="en-GB"/>
              </w:rPr>
              <w:t xml:space="preserve"> teams, environmental protection officers, housing associations and landlords. </w:t>
            </w:r>
          </w:p>
        </w:tc>
      </w:tr>
      <w:tr w:rsidR="00095646" w:rsidRPr="004F7B57" w:rsidTr="00C34B32">
        <w:tc>
          <w:tcPr>
            <w:tcW w:w="704" w:type="dxa"/>
          </w:tcPr>
          <w:p w:rsidR="00095646" w:rsidRPr="00160490" w:rsidRDefault="00095646" w:rsidP="00095646">
            <w:pPr>
              <w:rPr>
                <w:rFonts w:ascii="Arial" w:hAnsi="Arial" w:cs="Arial"/>
              </w:rPr>
            </w:pPr>
            <w:r>
              <w:rPr>
                <w:rFonts w:ascii="Arial" w:hAnsi="Arial" w:cs="Arial"/>
              </w:rPr>
              <w:t>11</w:t>
            </w:r>
          </w:p>
        </w:tc>
        <w:tc>
          <w:tcPr>
            <w:tcW w:w="10086" w:type="dxa"/>
          </w:tcPr>
          <w:p w:rsidR="00095646" w:rsidRPr="00A964AA" w:rsidRDefault="00095646" w:rsidP="00095646">
            <w:pPr>
              <w:rPr>
                <w:rFonts w:ascii="Arial" w:hAnsi="Arial" w:cs="Arial"/>
                <w:bCs/>
                <w:lang w:val="en-GB"/>
              </w:rPr>
            </w:pPr>
            <w:r w:rsidRPr="00A964AA">
              <w:rPr>
                <w:rFonts w:ascii="Arial" w:hAnsi="Arial" w:cs="Arial"/>
                <w:bCs/>
                <w:lang w:val="en-GB"/>
              </w:rPr>
              <w:t xml:space="preserve">Develop and maintain strong operational partnerships with agencies to develop a </w:t>
            </w:r>
            <w:r w:rsidRPr="00A964AA">
              <w:rPr>
                <w:rStyle w:val="textarea"/>
                <w:rFonts w:ascii="Arial" w:eastAsia="Times New Roman" w:hAnsi="Arial" w:cs="Arial"/>
                <w:bCs/>
              </w:rPr>
              <w:t>"one-stop shop" from the bus for a range of needs (sexual health/housing/substance misuse/interpersonal abuse).</w:t>
            </w:r>
          </w:p>
        </w:tc>
      </w:tr>
      <w:tr w:rsidR="00095646" w:rsidRPr="004F7B57" w:rsidTr="00C34B32">
        <w:tc>
          <w:tcPr>
            <w:tcW w:w="704" w:type="dxa"/>
          </w:tcPr>
          <w:p w:rsidR="00095646" w:rsidRPr="00A964AA" w:rsidRDefault="00095646" w:rsidP="00095646">
            <w:pPr>
              <w:rPr>
                <w:rFonts w:ascii="Arial" w:hAnsi="Arial" w:cs="Arial"/>
              </w:rPr>
            </w:pPr>
            <w:r>
              <w:rPr>
                <w:rFonts w:ascii="Arial" w:hAnsi="Arial" w:cs="Arial"/>
              </w:rPr>
              <w:t>12</w:t>
            </w:r>
          </w:p>
        </w:tc>
        <w:tc>
          <w:tcPr>
            <w:tcW w:w="10086" w:type="dxa"/>
          </w:tcPr>
          <w:p w:rsidR="00095646" w:rsidRPr="00A964AA" w:rsidRDefault="00095646" w:rsidP="00095646">
            <w:pPr>
              <w:spacing w:after="120"/>
              <w:rPr>
                <w:rFonts w:ascii="Arial" w:hAnsi="Arial" w:cs="Arial"/>
              </w:rPr>
            </w:pPr>
            <w:r>
              <w:rPr>
                <w:rFonts w:ascii="Arial" w:hAnsi="Arial" w:cs="Arial"/>
              </w:rPr>
              <w:t>D</w:t>
            </w:r>
            <w:r w:rsidRPr="00160490">
              <w:rPr>
                <w:rFonts w:ascii="Arial" w:hAnsi="Arial" w:cs="Arial"/>
              </w:rPr>
              <w:t>evelop and maintain a culture and systems that promote equality and value diversity</w:t>
            </w:r>
            <w:r>
              <w:rPr>
                <w:rFonts w:ascii="Arial" w:hAnsi="Arial" w:cs="Arial"/>
              </w:rPr>
              <w:t xml:space="preserve">, recognizing and respecting the </w:t>
            </w:r>
            <w:r w:rsidRPr="00160490">
              <w:rPr>
                <w:rFonts w:ascii="Arial" w:hAnsi="Arial" w:cs="Arial"/>
              </w:rPr>
              <w:t>needs of service-users who face particular barriers when seeking help, including those from hard to reach groups.</w:t>
            </w:r>
          </w:p>
        </w:tc>
      </w:tr>
      <w:tr w:rsidR="00095646" w:rsidRPr="004F7B57" w:rsidTr="00C34B32">
        <w:tc>
          <w:tcPr>
            <w:tcW w:w="704" w:type="dxa"/>
          </w:tcPr>
          <w:p w:rsidR="00095646" w:rsidRPr="00160490" w:rsidRDefault="00095646" w:rsidP="00095646">
            <w:pPr>
              <w:rPr>
                <w:rFonts w:ascii="Arial" w:hAnsi="Arial" w:cs="Arial"/>
              </w:rPr>
            </w:pPr>
            <w:r>
              <w:rPr>
                <w:rFonts w:ascii="Arial" w:hAnsi="Arial" w:cs="Arial"/>
              </w:rPr>
              <w:t>13</w:t>
            </w:r>
          </w:p>
        </w:tc>
        <w:tc>
          <w:tcPr>
            <w:tcW w:w="10086" w:type="dxa"/>
          </w:tcPr>
          <w:p w:rsidR="00095646" w:rsidRPr="00160490" w:rsidRDefault="00095646" w:rsidP="00095646">
            <w:pPr>
              <w:rPr>
                <w:rFonts w:ascii="Arial" w:hAnsi="Arial" w:cs="Arial"/>
              </w:rPr>
            </w:pPr>
            <w:r w:rsidRPr="00160490">
              <w:rPr>
                <w:rFonts w:ascii="Arial" w:hAnsi="Arial" w:cs="Arial"/>
                <w:bCs/>
                <w:lang w:val="en-GB"/>
              </w:rPr>
              <w:t>To escalate and de-escalate risk appropriately and communicate effectively with multi-agency teams</w:t>
            </w:r>
          </w:p>
        </w:tc>
      </w:tr>
      <w:tr w:rsidR="00095646" w:rsidRPr="004F7B57" w:rsidTr="00C34B32">
        <w:tc>
          <w:tcPr>
            <w:tcW w:w="704" w:type="dxa"/>
          </w:tcPr>
          <w:p w:rsidR="00095646" w:rsidRPr="00160490" w:rsidRDefault="00095646" w:rsidP="00095646">
            <w:pPr>
              <w:rPr>
                <w:rFonts w:ascii="Arial" w:hAnsi="Arial" w:cs="Arial"/>
              </w:rPr>
            </w:pPr>
            <w:r>
              <w:rPr>
                <w:rFonts w:ascii="Arial" w:hAnsi="Arial" w:cs="Arial"/>
              </w:rPr>
              <w:t>14</w:t>
            </w:r>
          </w:p>
        </w:tc>
        <w:tc>
          <w:tcPr>
            <w:tcW w:w="10086" w:type="dxa"/>
          </w:tcPr>
          <w:p w:rsidR="00095646" w:rsidRPr="00A964AA" w:rsidRDefault="00095646" w:rsidP="00095646">
            <w:pPr>
              <w:spacing w:after="120"/>
              <w:rPr>
                <w:rFonts w:ascii="Arial" w:hAnsi="Arial" w:cs="Arial"/>
              </w:rPr>
            </w:pPr>
            <w:r>
              <w:rPr>
                <w:rFonts w:ascii="Arial" w:hAnsi="Arial" w:cs="Arial"/>
              </w:rPr>
              <w:t xml:space="preserve">Manage a caseload effectively, working within agreed timescales, and </w:t>
            </w:r>
            <w:r w:rsidRPr="00160490">
              <w:rPr>
                <w:rFonts w:ascii="Arial" w:hAnsi="Arial" w:cs="Arial"/>
              </w:rPr>
              <w:t>ensuring case management and monitoring databases are kept up to date</w:t>
            </w:r>
            <w:r>
              <w:rPr>
                <w:rFonts w:ascii="Arial" w:hAnsi="Arial" w:cs="Arial"/>
              </w:rPr>
              <w:t>.</w:t>
            </w:r>
          </w:p>
        </w:tc>
      </w:tr>
      <w:tr w:rsidR="00095646" w:rsidRPr="004F7B57" w:rsidTr="00C34B32">
        <w:tc>
          <w:tcPr>
            <w:tcW w:w="704" w:type="dxa"/>
          </w:tcPr>
          <w:p w:rsidR="00095646" w:rsidRPr="00160490" w:rsidRDefault="00095646" w:rsidP="00095646">
            <w:pPr>
              <w:rPr>
                <w:rFonts w:ascii="Arial" w:hAnsi="Arial" w:cs="Arial"/>
              </w:rPr>
            </w:pPr>
            <w:r>
              <w:rPr>
                <w:rFonts w:ascii="Arial" w:hAnsi="Arial" w:cs="Arial"/>
              </w:rPr>
              <w:t>16</w:t>
            </w:r>
          </w:p>
        </w:tc>
        <w:tc>
          <w:tcPr>
            <w:tcW w:w="10086" w:type="dxa"/>
          </w:tcPr>
          <w:p w:rsidR="00095646" w:rsidRPr="00160490" w:rsidRDefault="00095646" w:rsidP="00095646">
            <w:pPr>
              <w:rPr>
                <w:rFonts w:ascii="Arial" w:hAnsi="Arial" w:cs="Arial"/>
                <w:lang w:val="en-GB"/>
              </w:rPr>
            </w:pPr>
            <w:r>
              <w:rPr>
                <w:rFonts w:ascii="Arial" w:hAnsi="Arial" w:cs="Arial"/>
                <w:lang w:val="en-GB"/>
              </w:rPr>
              <w:t>A</w:t>
            </w:r>
            <w:r w:rsidRPr="00160490">
              <w:rPr>
                <w:rFonts w:ascii="Arial" w:hAnsi="Arial" w:cs="Arial"/>
                <w:lang w:val="en-GB"/>
              </w:rPr>
              <w:t xml:space="preserve">ttend </w:t>
            </w:r>
            <w:r>
              <w:rPr>
                <w:rFonts w:ascii="Arial" w:hAnsi="Arial" w:cs="Arial"/>
                <w:lang w:val="en-GB"/>
              </w:rPr>
              <w:t>m</w:t>
            </w:r>
            <w:r>
              <w:rPr>
                <w:rFonts w:ascii="Arial" w:hAnsi="Arial" w:cs="Arial"/>
                <w:szCs w:val="24"/>
                <w:lang w:val="en-GB"/>
              </w:rPr>
              <w:t>ulti-agency women’s homelessness board meetings to share intelligence on women’s needs and join up support.</w:t>
            </w:r>
          </w:p>
        </w:tc>
      </w:tr>
      <w:tr w:rsidR="00095646" w:rsidRPr="004F7B57" w:rsidTr="00C34B32">
        <w:tc>
          <w:tcPr>
            <w:tcW w:w="704" w:type="dxa"/>
          </w:tcPr>
          <w:p w:rsidR="00095646" w:rsidRPr="00160490" w:rsidRDefault="00095646" w:rsidP="00095646">
            <w:pPr>
              <w:rPr>
                <w:rFonts w:ascii="Arial" w:hAnsi="Arial" w:cs="Arial"/>
              </w:rPr>
            </w:pPr>
            <w:r>
              <w:rPr>
                <w:rFonts w:ascii="Arial" w:hAnsi="Arial" w:cs="Arial"/>
              </w:rPr>
              <w:t>19</w:t>
            </w:r>
          </w:p>
        </w:tc>
        <w:tc>
          <w:tcPr>
            <w:tcW w:w="10086" w:type="dxa"/>
          </w:tcPr>
          <w:p w:rsidR="00095646" w:rsidRPr="00160490" w:rsidRDefault="00095646" w:rsidP="00095646">
            <w:pPr>
              <w:rPr>
                <w:rFonts w:ascii="Arial" w:hAnsi="Arial" w:cs="Arial"/>
                <w:lang w:val="en-GB"/>
              </w:rPr>
            </w:pPr>
            <w:r>
              <w:rPr>
                <w:rFonts w:ascii="Arial" w:hAnsi="Arial" w:cs="Arial"/>
                <w:lang w:val="en-GB"/>
              </w:rPr>
              <w:t>A</w:t>
            </w:r>
            <w:r w:rsidRPr="00160490">
              <w:rPr>
                <w:rFonts w:ascii="Arial" w:hAnsi="Arial" w:cs="Arial"/>
                <w:lang w:val="en-GB"/>
              </w:rPr>
              <w:t>ttend national Ending Women’s Homelessness learning events to develop and share good practice.</w:t>
            </w:r>
          </w:p>
        </w:tc>
      </w:tr>
    </w:tbl>
    <w:p w:rsidR="006A4DA5" w:rsidRPr="004F7B57" w:rsidRDefault="006A4DA5" w:rsidP="006A4DA5">
      <w:pPr>
        <w:rPr>
          <w:rFonts w:ascii="Arial" w:hAnsi="Arial" w:cs="Arial"/>
          <w:szCs w:val="24"/>
        </w:rPr>
      </w:pPr>
    </w:p>
    <w:tbl>
      <w:tblPr>
        <w:tblStyle w:val="TableGrid"/>
        <w:tblW w:w="0" w:type="auto"/>
        <w:tblLook w:val="04A0" w:firstRow="1" w:lastRow="0" w:firstColumn="1" w:lastColumn="0" w:noHBand="0" w:noVBand="1"/>
      </w:tblPr>
      <w:tblGrid>
        <w:gridCol w:w="704"/>
        <w:gridCol w:w="10086"/>
      </w:tblGrid>
      <w:tr w:rsidR="00710E28" w:rsidRPr="004F7B57" w:rsidTr="00C34B32">
        <w:tc>
          <w:tcPr>
            <w:tcW w:w="10790" w:type="dxa"/>
            <w:gridSpan w:val="2"/>
            <w:shd w:val="clear" w:color="auto" w:fill="D9D9D9" w:themeFill="background1" w:themeFillShade="D9"/>
          </w:tcPr>
          <w:p w:rsidR="00710E28" w:rsidRPr="004F7B57" w:rsidRDefault="00710E28" w:rsidP="00C34B32">
            <w:pPr>
              <w:jc w:val="center"/>
              <w:rPr>
                <w:rFonts w:ascii="Arial" w:hAnsi="Arial" w:cs="Arial"/>
                <w:szCs w:val="24"/>
              </w:rPr>
            </w:pPr>
            <w:r w:rsidRPr="004F7B57">
              <w:rPr>
                <w:rFonts w:ascii="Arial" w:eastAsiaTheme="majorEastAsia" w:hAnsi="Arial" w:cs="Arial"/>
                <w:b/>
                <w:bCs/>
                <w:szCs w:val="24"/>
              </w:rPr>
              <w:t>General  Duties</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 xml:space="preserve">1 </w:t>
            </w:r>
          </w:p>
        </w:tc>
        <w:tc>
          <w:tcPr>
            <w:tcW w:w="10086" w:type="dxa"/>
          </w:tcPr>
          <w:p w:rsidR="00871442" w:rsidRPr="004F7B57" w:rsidRDefault="00871442" w:rsidP="00871442">
            <w:pPr>
              <w:rPr>
                <w:rFonts w:ascii="Arial" w:hAnsi="Arial" w:cs="Arial"/>
                <w:szCs w:val="24"/>
              </w:rPr>
            </w:pPr>
            <w:r w:rsidRPr="004F7B57">
              <w:rPr>
                <w:rFonts w:ascii="Arial" w:hAnsi="Arial" w:cs="Arial"/>
                <w:szCs w:val="24"/>
              </w:rPr>
              <w:t>To ensure that all work is compliant with BCWA GDPR and Information Security policy and procedures.</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2</w:t>
            </w:r>
          </w:p>
        </w:tc>
        <w:tc>
          <w:tcPr>
            <w:tcW w:w="10086" w:type="dxa"/>
          </w:tcPr>
          <w:p w:rsidR="00871442" w:rsidRPr="004F7B57" w:rsidRDefault="00871442" w:rsidP="00871442">
            <w:pPr>
              <w:rPr>
                <w:rFonts w:ascii="Arial" w:hAnsi="Arial" w:cs="Arial"/>
                <w:szCs w:val="24"/>
              </w:rPr>
            </w:pPr>
            <w:r w:rsidRPr="004F7B57">
              <w:rPr>
                <w:rFonts w:ascii="Arial" w:hAnsi="Arial" w:cs="Arial"/>
                <w:szCs w:val="24"/>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3</w:t>
            </w:r>
          </w:p>
        </w:tc>
        <w:tc>
          <w:tcPr>
            <w:tcW w:w="10086" w:type="dxa"/>
          </w:tcPr>
          <w:p w:rsidR="00871442" w:rsidRPr="004F7B57" w:rsidRDefault="00871442" w:rsidP="00871442">
            <w:pPr>
              <w:rPr>
                <w:rFonts w:ascii="Arial" w:hAnsi="Arial" w:cs="Arial"/>
                <w:szCs w:val="24"/>
                <w:lang w:val="en-GB"/>
              </w:rPr>
            </w:pPr>
            <w:r w:rsidRPr="004F7B57">
              <w:rPr>
                <w:rFonts w:ascii="Arial" w:hAnsi="Arial" w:cs="Arial"/>
                <w:szCs w:val="24"/>
                <w:lang w:val="en-GB"/>
              </w:rPr>
              <w:t>To develop, maintain and represent positive, collaborative working relationships with all BCWA staff, being committed as part of the team to providing a high level of support to victims and survivors.</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4</w:t>
            </w:r>
          </w:p>
        </w:tc>
        <w:tc>
          <w:tcPr>
            <w:tcW w:w="10086" w:type="dxa"/>
          </w:tcPr>
          <w:p w:rsidR="00871442" w:rsidRPr="004F7B57" w:rsidRDefault="00871442" w:rsidP="00095646">
            <w:pPr>
              <w:rPr>
                <w:rFonts w:ascii="Arial" w:hAnsi="Arial" w:cs="Arial"/>
                <w:szCs w:val="24"/>
                <w:lang w:val="en-GB"/>
              </w:rPr>
            </w:pPr>
            <w:r w:rsidRPr="004F7B57">
              <w:rPr>
                <w:rFonts w:ascii="Arial" w:hAnsi="Arial" w:cs="Arial"/>
                <w:szCs w:val="24"/>
                <w:lang w:val="en-GB"/>
              </w:rPr>
              <w:t xml:space="preserve">To attend all </w:t>
            </w:r>
            <w:r w:rsidR="00095646">
              <w:rPr>
                <w:rFonts w:ascii="Arial" w:hAnsi="Arial" w:cs="Arial"/>
                <w:szCs w:val="24"/>
                <w:lang w:val="en-GB"/>
              </w:rPr>
              <w:t>project steering group meetings, team meetings and</w:t>
            </w:r>
            <w:r w:rsidRPr="004F7B57">
              <w:rPr>
                <w:rFonts w:ascii="Arial" w:hAnsi="Arial" w:cs="Arial"/>
                <w:szCs w:val="24"/>
                <w:lang w:val="en-GB"/>
              </w:rPr>
              <w:t xml:space="preserve"> training as required, attend monthly supervision sessions, and appraisals. </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5</w:t>
            </w:r>
          </w:p>
        </w:tc>
        <w:tc>
          <w:tcPr>
            <w:tcW w:w="10086" w:type="dxa"/>
          </w:tcPr>
          <w:p w:rsidR="00871442" w:rsidRPr="004F7B57" w:rsidRDefault="00871442" w:rsidP="00871442">
            <w:pPr>
              <w:rPr>
                <w:rFonts w:ascii="Arial" w:hAnsi="Arial" w:cs="Arial"/>
                <w:szCs w:val="24"/>
                <w:lang w:val="en-GB"/>
              </w:rPr>
            </w:pPr>
            <w:r w:rsidRPr="004F7B57">
              <w:rPr>
                <w:rFonts w:ascii="Arial" w:hAnsi="Arial" w:cs="Arial"/>
                <w:szCs w:val="24"/>
                <w:lang w:val="en-GB"/>
              </w:rPr>
              <w:t xml:space="preserve">To participate in BCWA performance management processes providing robust outcomes and evaluation reports on progress within the role. To participate in target setting within the role and work to established targets. </w:t>
            </w:r>
          </w:p>
        </w:tc>
      </w:tr>
      <w:tr w:rsidR="004321A8" w:rsidRPr="004F7B57" w:rsidTr="00C34B32">
        <w:tc>
          <w:tcPr>
            <w:tcW w:w="704" w:type="dxa"/>
          </w:tcPr>
          <w:p w:rsidR="004321A8" w:rsidRDefault="00095646" w:rsidP="00871442">
            <w:pPr>
              <w:rPr>
                <w:rFonts w:ascii="Arial" w:hAnsi="Arial" w:cs="Arial"/>
                <w:szCs w:val="24"/>
              </w:rPr>
            </w:pPr>
            <w:r>
              <w:rPr>
                <w:rFonts w:ascii="Arial" w:hAnsi="Arial" w:cs="Arial"/>
                <w:szCs w:val="24"/>
              </w:rPr>
              <w:t>6</w:t>
            </w:r>
          </w:p>
        </w:tc>
        <w:tc>
          <w:tcPr>
            <w:tcW w:w="10086" w:type="dxa"/>
          </w:tcPr>
          <w:p w:rsidR="004321A8" w:rsidRDefault="004321A8" w:rsidP="00871442">
            <w:pPr>
              <w:rPr>
                <w:rFonts w:ascii="Arial" w:hAnsi="Arial" w:cs="Arial"/>
                <w:szCs w:val="24"/>
                <w:lang w:val="en-GB"/>
              </w:rPr>
            </w:pPr>
            <w:r>
              <w:rPr>
                <w:rFonts w:ascii="Arial" w:hAnsi="Arial" w:cs="Arial"/>
                <w:szCs w:val="24"/>
                <w:lang w:val="en-GB"/>
              </w:rPr>
              <w:t>Deliver training to partner agencies on supporting homeless women/women with complex needs.</w:t>
            </w:r>
          </w:p>
        </w:tc>
      </w:tr>
    </w:tbl>
    <w:p w:rsidR="00710E28" w:rsidRPr="004F7B57" w:rsidRDefault="00710E28" w:rsidP="006A4DA5">
      <w:pPr>
        <w:rPr>
          <w:rFonts w:ascii="Arial" w:hAnsi="Arial" w:cs="Arial"/>
          <w:szCs w:val="24"/>
        </w:rPr>
      </w:pPr>
    </w:p>
    <w:tbl>
      <w:tblPr>
        <w:tblStyle w:val="TableGrid"/>
        <w:tblW w:w="0" w:type="auto"/>
        <w:tblLook w:val="04A0" w:firstRow="1" w:lastRow="0" w:firstColumn="1" w:lastColumn="0" w:noHBand="0" w:noVBand="1"/>
      </w:tblPr>
      <w:tblGrid>
        <w:gridCol w:w="704"/>
        <w:gridCol w:w="10086"/>
      </w:tblGrid>
      <w:tr w:rsidR="0002539D" w:rsidRPr="004F7B57" w:rsidTr="00C34B32">
        <w:tc>
          <w:tcPr>
            <w:tcW w:w="10790" w:type="dxa"/>
            <w:gridSpan w:val="2"/>
            <w:shd w:val="clear" w:color="auto" w:fill="D9D9D9" w:themeFill="background1" w:themeFillShade="D9"/>
          </w:tcPr>
          <w:p w:rsidR="0002539D" w:rsidRPr="004F7B57" w:rsidRDefault="0002539D" w:rsidP="008E315E">
            <w:pPr>
              <w:pStyle w:val="SaferRecruitmentBoxFont"/>
              <w:numPr>
                <w:ilvl w:val="0"/>
                <w:numId w:val="0"/>
              </w:numPr>
              <w:rPr>
                <w:rFonts w:ascii="Arial" w:hAnsi="Arial"/>
                <w:szCs w:val="24"/>
              </w:rPr>
            </w:pPr>
            <w:r w:rsidRPr="004F7B57">
              <w:rPr>
                <w:rFonts w:ascii="Arial" w:eastAsiaTheme="majorEastAsia" w:hAnsi="Arial"/>
                <w:b/>
                <w:bCs/>
                <w:szCs w:val="24"/>
              </w:rPr>
              <w:t xml:space="preserve">Safeguarding responsibilities  </w:t>
            </w:r>
            <w:r w:rsidR="008E315E" w:rsidRPr="004F7B57">
              <w:rPr>
                <w:rFonts w:ascii="Arial" w:eastAsiaTheme="majorEastAsia" w:hAnsi="Arial"/>
                <w:b/>
                <w:bCs/>
                <w:szCs w:val="24"/>
              </w:rPr>
              <w:t>(</w:t>
            </w:r>
            <w:r w:rsidR="008E315E" w:rsidRPr="004F7B57">
              <w:rPr>
                <w:rFonts w:ascii="Arial" w:hAnsi="Arial"/>
                <w:b/>
                <w:szCs w:val="24"/>
                <w:lang w:val="en-US" w:eastAsia="ja-JP"/>
              </w:rPr>
              <w:t>the individual’s responsibility for promoting and safeguarding the welfare of children and young people they are responsible for, or come into contact with</w:t>
            </w:r>
          </w:p>
        </w:tc>
      </w:tr>
      <w:tr w:rsidR="00871442" w:rsidRPr="004F7B57" w:rsidTr="00C34B32">
        <w:tc>
          <w:tcPr>
            <w:tcW w:w="704" w:type="dxa"/>
          </w:tcPr>
          <w:p w:rsidR="00871442" w:rsidRPr="004F7B57" w:rsidRDefault="004321A8" w:rsidP="00871442">
            <w:pPr>
              <w:rPr>
                <w:rFonts w:ascii="Arial" w:hAnsi="Arial" w:cs="Arial"/>
                <w:szCs w:val="24"/>
              </w:rPr>
            </w:pPr>
            <w:r>
              <w:rPr>
                <w:rFonts w:ascii="Arial" w:hAnsi="Arial" w:cs="Arial"/>
                <w:szCs w:val="24"/>
              </w:rPr>
              <w:t>1</w:t>
            </w:r>
          </w:p>
        </w:tc>
        <w:tc>
          <w:tcPr>
            <w:tcW w:w="10086" w:type="dxa"/>
          </w:tcPr>
          <w:p w:rsidR="00871442" w:rsidRPr="004F7B57" w:rsidRDefault="00871442" w:rsidP="00871442">
            <w:pPr>
              <w:pStyle w:val="SaferRecruitmentBoxFont"/>
              <w:numPr>
                <w:ilvl w:val="0"/>
                <w:numId w:val="0"/>
              </w:numPr>
              <w:rPr>
                <w:rFonts w:ascii="Arial" w:hAnsi="Arial"/>
                <w:szCs w:val="24"/>
                <w:lang w:val="en-US" w:eastAsia="ja-JP"/>
              </w:rPr>
            </w:pPr>
            <w:r w:rsidRPr="004F7B57">
              <w:rPr>
                <w:rFonts w:ascii="Arial" w:hAnsi="Arial"/>
                <w:szCs w:val="24"/>
                <w:lang w:val="en-US" w:eastAsia="ja-JP"/>
              </w:rPr>
              <w:t xml:space="preserve">You are responsible to ensure children and young people you work with are safeguarded, this includes following BCWA safeguarding policies and procedures and feeding any concerns into your line manager </w:t>
            </w:r>
            <w:r w:rsidR="004321A8">
              <w:rPr>
                <w:rFonts w:ascii="Arial" w:hAnsi="Arial"/>
                <w:szCs w:val="24"/>
                <w:lang w:val="en-US" w:eastAsia="ja-JP"/>
              </w:rPr>
              <w:t>or designated safeguarding lead.</w:t>
            </w:r>
          </w:p>
        </w:tc>
      </w:tr>
    </w:tbl>
    <w:p w:rsidR="00BD3577" w:rsidRPr="004F7B57" w:rsidRDefault="00BD3577" w:rsidP="0002539D">
      <w:pPr>
        <w:tabs>
          <w:tab w:val="left" w:pos="1785"/>
        </w:tabs>
        <w:rPr>
          <w:rFonts w:ascii="Arial" w:hAnsi="Arial" w:cs="Arial"/>
          <w:szCs w:val="24"/>
        </w:rPr>
      </w:pPr>
    </w:p>
    <w:tbl>
      <w:tblPr>
        <w:tblStyle w:val="TableGrid"/>
        <w:tblW w:w="0" w:type="auto"/>
        <w:tblLook w:val="04A0" w:firstRow="1" w:lastRow="0" w:firstColumn="1" w:lastColumn="0" w:noHBand="0" w:noVBand="1"/>
      </w:tblPr>
      <w:tblGrid>
        <w:gridCol w:w="704"/>
        <w:gridCol w:w="10086"/>
      </w:tblGrid>
      <w:tr w:rsidR="008E315E" w:rsidRPr="004F7B57" w:rsidTr="00C34B32">
        <w:tc>
          <w:tcPr>
            <w:tcW w:w="10790" w:type="dxa"/>
            <w:gridSpan w:val="2"/>
            <w:shd w:val="clear" w:color="auto" w:fill="D9D9D9" w:themeFill="background1" w:themeFillShade="D9"/>
          </w:tcPr>
          <w:p w:rsidR="008E315E" w:rsidRPr="004F7B57" w:rsidRDefault="008E315E" w:rsidP="00C34B32">
            <w:pPr>
              <w:jc w:val="center"/>
              <w:rPr>
                <w:rFonts w:ascii="Arial" w:hAnsi="Arial" w:cs="Arial"/>
                <w:szCs w:val="24"/>
              </w:rPr>
            </w:pPr>
            <w:r w:rsidRPr="004F7B57">
              <w:rPr>
                <w:rFonts w:ascii="Arial" w:eastAsiaTheme="majorEastAsia" w:hAnsi="Arial" w:cs="Arial"/>
                <w:b/>
                <w:bCs/>
                <w:szCs w:val="24"/>
              </w:rPr>
              <w:t xml:space="preserve">Important information   </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 xml:space="preserve">1 </w:t>
            </w:r>
          </w:p>
        </w:tc>
        <w:tc>
          <w:tcPr>
            <w:tcW w:w="10086" w:type="dxa"/>
          </w:tcPr>
          <w:p w:rsidR="00871442" w:rsidRPr="004F7B57" w:rsidRDefault="00871442" w:rsidP="00871442">
            <w:pPr>
              <w:rPr>
                <w:rFonts w:ascii="Arial" w:hAnsi="Arial" w:cs="Arial"/>
                <w:szCs w:val="24"/>
              </w:rPr>
            </w:pPr>
            <w:r w:rsidRPr="004F7B57">
              <w:rPr>
                <w:rFonts w:ascii="Arial" w:hAnsi="Arial" w:cs="Arial"/>
                <w:szCs w:val="24"/>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2</w:t>
            </w:r>
          </w:p>
        </w:tc>
        <w:tc>
          <w:tcPr>
            <w:tcW w:w="10086" w:type="dxa"/>
          </w:tcPr>
          <w:p w:rsidR="00871442" w:rsidRPr="004F7B57" w:rsidRDefault="00871442" w:rsidP="00095646">
            <w:pPr>
              <w:rPr>
                <w:rFonts w:ascii="Arial" w:hAnsi="Arial" w:cs="Arial"/>
                <w:szCs w:val="24"/>
                <w:lang w:val="en"/>
              </w:rPr>
            </w:pPr>
            <w:r w:rsidRPr="004F7B57">
              <w:rPr>
                <w:rFonts w:ascii="Arial" w:hAnsi="Arial" w:cs="Arial"/>
                <w:szCs w:val="24"/>
                <w:lang w:val="en"/>
              </w:rPr>
              <w:t>Black Country Women’s Aid is committed to safeguarding and promoting the welfare of vulnerable adults, children and young people and expects all staff and volunteers to share this commitment.</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3</w:t>
            </w:r>
          </w:p>
        </w:tc>
        <w:tc>
          <w:tcPr>
            <w:tcW w:w="10086" w:type="dxa"/>
          </w:tcPr>
          <w:p w:rsidR="00871442" w:rsidRPr="004F7B57" w:rsidRDefault="00871442" w:rsidP="00871442">
            <w:pPr>
              <w:rPr>
                <w:rFonts w:ascii="Arial" w:hAnsi="Arial" w:cs="Arial"/>
                <w:szCs w:val="24"/>
              </w:rPr>
            </w:pPr>
            <w:r w:rsidRPr="004F7B57">
              <w:rPr>
                <w:rFonts w:ascii="Arial" w:hAnsi="Arial" w:cs="Arial"/>
                <w:szCs w:val="24"/>
              </w:rPr>
              <w:t>Any other duties which the Executive Director may feel necessary from time to time</w:t>
            </w:r>
          </w:p>
        </w:tc>
      </w:tr>
      <w:tr w:rsidR="00871442" w:rsidRPr="004F7B57" w:rsidTr="00C34B32">
        <w:tc>
          <w:tcPr>
            <w:tcW w:w="704" w:type="dxa"/>
          </w:tcPr>
          <w:p w:rsidR="00871442" w:rsidRPr="004F7B57" w:rsidRDefault="00871442" w:rsidP="00871442">
            <w:pPr>
              <w:rPr>
                <w:rFonts w:ascii="Arial" w:hAnsi="Arial" w:cs="Arial"/>
                <w:szCs w:val="24"/>
              </w:rPr>
            </w:pPr>
            <w:r w:rsidRPr="004F7B57">
              <w:rPr>
                <w:rFonts w:ascii="Arial" w:hAnsi="Arial" w:cs="Arial"/>
                <w:szCs w:val="24"/>
              </w:rPr>
              <w:t>4</w:t>
            </w:r>
          </w:p>
        </w:tc>
        <w:tc>
          <w:tcPr>
            <w:tcW w:w="10086" w:type="dxa"/>
          </w:tcPr>
          <w:p w:rsidR="00871442" w:rsidRPr="004F7B57" w:rsidRDefault="00871442" w:rsidP="00871442">
            <w:pPr>
              <w:rPr>
                <w:rFonts w:ascii="Arial" w:hAnsi="Arial" w:cs="Arial"/>
                <w:szCs w:val="24"/>
              </w:rPr>
            </w:pPr>
            <w:r w:rsidRPr="004F7B57">
              <w:rPr>
                <w:rFonts w:ascii="Arial" w:hAnsi="Arial" w:cs="Arial"/>
                <w:szCs w:val="24"/>
              </w:rPr>
              <w:t xml:space="preserve">Occupational Requirement under Schedule 9 (part 1) of the Equality Act 2010 applies. </w:t>
            </w:r>
          </w:p>
          <w:p w:rsidR="00871442" w:rsidRPr="004F7B57" w:rsidRDefault="00871442" w:rsidP="00871442">
            <w:pPr>
              <w:rPr>
                <w:rFonts w:ascii="Arial" w:hAnsi="Arial" w:cs="Arial"/>
                <w:szCs w:val="24"/>
              </w:rPr>
            </w:pPr>
            <w:r w:rsidRPr="004F7B57">
              <w:rPr>
                <w:rFonts w:ascii="Arial" w:hAnsi="Arial" w:cs="Arial"/>
                <w:szCs w:val="24"/>
              </w:rPr>
              <w:t>The post holder must be female in accordance with the Sex Discrimination Act 1975 Part 7 (2) (e)</w:t>
            </w:r>
          </w:p>
        </w:tc>
      </w:tr>
    </w:tbl>
    <w:p w:rsidR="00095646" w:rsidRDefault="00095646" w:rsidP="00377E48">
      <w:pPr>
        <w:pStyle w:val="Heading1"/>
        <w:rPr>
          <w:rFonts w:ascii="Arial" w:hAnsi="Arial" w:cs="Arial"/>
          <w:sz w:val="22"/>
          <w:szCs w:val="24"/>
        </w:rPr>
      </w:pPr>
    </w:p>
    <w:p w:rsidR="00095646" w:rsidRDefault="00095646">
      <w:pPr>
        <w:rPr>
          <w:rFonts w:ascii="Arial" w:eastAsiaTheme="majorEastAsia" w:hAnsi="Arial" w:cs="Arial"/>
          <w:b/>
          <w:bCs/>
          <w:caps/>
          <w:spacing w:val="4"/>
          <w:szCs w:val="24"/>
        </w:rPr>
      </w:pPr>
      <w:r>
        <w:rPr>
          <w:rFonts w:ascii="Arial" w:hAnsi="Arial" w:cs="Arial"/>
          <w:szCs w:val="24"/>
        </w:rPr>
        <w:br w:type="page"/>
      </w:r>
    </w:p>
    <w:p w:rsidR="00BD3577" w:rsidRPr="004F7B57" w:rsidRDefault="008E315E" w:rsidP="001A280C">
      <w:pPr>
        <w:pStyle w:val="Heading1"/>
        <w:spacing w:after="120"/>
        <w:rPr>
          <w:sz w:val="22"/>
          <w:szCs w:val="24"/>
        </w:rPr>
      </w:pPr>
      <w:r w:rsidRPr="004F7B57">
        <w:rPr>
          <w:rFonts w:ascii="Arial" w:hAnsi="Arial" w:cs="Arial"/>
          <w:sz w:val="22"/>
          <w:szCs w:val="24"/>
        </w:rPr>
        <w:t xml:space="preserve">Person Specification </w:t>
      </w:r>
    </w:p>
    <w:tbl>
      <w:tblPr>
        <w:tblStyle w:val="TableGrid"/>
        <w:tblW w:w="0" w:type="auto"/>
        <w:tblLook w:val="04A0" w:firstRow="1" w:lastRow="0" w:firstColumn="1" w:lastColumn="0" w:noHBand="0" w:noVBand="1"/>
      </w:tblPr>
      <w:tblGrid>
        <w:gridCol w:w="988"/>
        <w:gridCol w:w="9802"/>
      </w:tblGrid>
      <w:tr w:rsidR="00BD3577" w:rsidRPr="001A280C" w:rsidTr="00C34B32">
        <w:trPr>
          <w:trHeight w:val="389"/>
        </w:trPr>
        <w:tc>
          <w:tcPr>
            <w:tcW w:w="10790" w:type="dxa"/>
            <w:gridSpan w:val="2"/>
            <w:shd w:val="clear" w:color="auto" w:fill="D9D9D9" w:themeFill="background1" w:themeFillShade="D9"/>
          </w:tcPr>
          <w:p w:rsidR="00BD3577" w:rsidRPr="001A280C" w:rsidRDefault="00BD3577" w:rsidP="00E3587C">
            <w:pPr>
              <w:pStyle w:val="Default"/>
              <w:spacing w:after="40"/>
              <w:rPr>
                <w:color w:val="009FDF"/>
                <w:sz w:val="22"/>
                <w:szCs w:val="22"/>
              </w:rPr>
            </w:pPr>
            <w:r w:rsidRPr="001A280C">
              <w:rPr>
                <w:b/>
                <w:bCs/>
                <w:color w:val="009FDF"/>
                <w:sz w:val="22"/>
                <w:szCs w:val="22"/>
              </w:rPr>
              <w:t xml:space="preserve">Qualifications and Experience: </w:t>
            </w:r>
            <w:r w:rsidRPr="001A280C">
              <w:rPr>
                <w:b/>
                <w:bCs/>
                <w:color w:val="EF4E9E"/>
                <w:sz w:val="22"/>
                <w:szCs w:val="22"/>
              </w:rPr>
              <w:t xml:space="preserve">You are required to: </w:t>
            </w:r>
          </w:p>
        </w:tc>
      </w:tr>
      <w:tr w:rsidR="004321A8" w:rsidRPr="001A280C" w:rsidTr="00C34B32">
        <w:tc>
          <w:tcPr>
            <w:tcW w:w="988" w:type="dxa"/>
          </w:tcPr>
          <w:p w:rsidR="004321A8" w:rsidRPr="001A280C" w:rsidRDefault="004321A8" w:rsidP="00095646">
            <w:pPr>
              <w:pStyle w:val="Default"/>
              <w:spacing w:after="120"/>
              <w:rPr>
                <w:sz w:val="22"/>
                <w:szCs w:val="22"/>
              </w:rPr>
            </w:pPr>
            <w:r w:rsidRPr="001A280C">
              <w:rPr>
                <w:sz w:val="22"/>
                <w:szCs w:val="22"/>
              </w:rPr>
              <w:t>1</w:t>
            </w:r>
          </w:p>
        </w:tc>
        <w:tc>
          <w:tcPr>
            <w:tcW w:w="9802" w:type="dxa"/>
          </w:tcPr>
          <w:p w:rsidR="004321A8" w:rsidRPr="001A280C" w:rsidRDefault="004321A8" w:rsidP="00095646">
            <w:pPr>
              <w:pStyle w:val="Default"/>
              <w:spacing w:after="120"/>
              <w:jc w:val="both"/>
              <w:rPr>
                <w:sz w:val="22"/>
                <w:szCs w:val="22"/>
              </w:rPr>
            </w:pPr>
            <w:r w:rsidRPr="001A280C">
              <w:rPr>
                <w:sz w:val="22"/>
                <w:szCs w:val="22"/>
              </w:rPr>
              <w:t xml:space="preserve">Hold an NVQ Level 3 in </w:t>
            </w:r>
            <w:r w:rsidR="00E3587C" w:rsidRPr="001A280C">
              <w:rPr>
                <w:sz w:val="22"/>
                <w:szCs w:val="22"/>
              </w:rPr>
              <w:t xml:space="preserve">housing, law or a </w:t>
            </w:r>
            <w:r w:rsidRPr="001A280C">
              <w:rPr>
                <w:sz w:val="22"/>
                <w:szCs w:val="22"/>
              </w:rPr>
              <w:t>relevant subject working with adults or children, or a relevant degree, or demonstrable equivalent experience, or a vocational qualification.</w:t>
            </w:r>
          </w:p>
        </w:tc>
      </w:tr>
      <w:tr w:rsidR="00E3587C" w:rsidRPr="001A280C" w:rsidTr="00C34B32">
        <w:tc>
          <w:tcPr>
            <w:tcW w:w="988" w:type="dxa"/>
          </w:tcPr>
          <w:p w:rsidR="00E3587C" w:rsidRPr="001A280C" w:rsidRDefault="001A280C" w:rsidP="00E3587C">
            <w:pPr>
              <w:pStyle w:val="Default"/>
              <w:spacing w:after="120"/>
              <w:rPr>
                <w:sz w:val="22"/>
                <w:szCs w:val="22"/>
              </w:rPr>
            </w:pPr>
            <w:r w:rsidRPr="001A280C">
              <w:rPr>
                <w:sz w:val="22"/>
                <w:szCs w:val="22"/>
              </w:rPr>
              <w:t>2</w:t>
            </w:r>
          </w:p>
        </w:tc>
        <w:tc>
          <w:tcPr>
            <w:tcW w:w="9802" w:type="dxa"/>
          </w:tcPr>
          <w:p w:rsidR="00E3587C" w:rsidRPr="001A280C" w:rsidRDefault="00E3587C" w:rsidP="00E3587C">
            <w:pPr>
              <w:pStyle w:val="Default"/>
              <w:spacing w:after="120"/>
              <w:jc w:val="both"/>
              <w:rPr>
                <w:sz w:val="22"/>
                <w:szCs w:val="22"/>
              </w:rPr>
            </w:pPr>
            <w:r w:rsidRPr="001A280C">
              <w:rPr>
                <w:sz w:val="22"/>
                <w:szCs w:val="22"/>
              </w:rPr>
              <w:t>Have direct experience working with homelessness.</w:t>
            </w:r>
          </w:p>
        </w:tc>
      </w:tr>
      <w:tr w:rsidR="00E3587C" w:rsidRPr="001A280C" w:rsidTr="00C34B32">
        <w:tc>
          <w:tcPr>
            <w:tcW w:w="988" w:type="dxa"/>
          </w:tcPr>
          <w:p w:rsidR="00E3587C" w:rsidRPr="001A280C" w:rsidRDefault="001A280C" w:rsidP="00E3587C">
            <w:pPr>
              <w:pStyle w:val="Default"/>
              <w:spacing w:after="120"/>
              <w:rPr>
                <w:sz w:val="22"/>
                <w:szCs w:val="22"/>
              </w:rPr>
            </w:pPr>
            <w:r w:rsidRPr="001A280C">
              <w:rPr>
                <w:sz w:val="22"/>
                <w:szCs w:val="22"/>
              </w:rPr>
              <w:t>3</w:t>
            </w:r>
          </w:p>
        </w:tc>
        <w:tc>
          <w:tcPr>
            <w:tcW w:w="9802" w:type="dxa"/>
          </w:tcPr>
          <w:p w:rsidR="00E3587C" w:rsidRPr="001A280C" w:rsidRDefault="00E3587C" w:rsidP="00E3587C">
            <w:pPr>
              <w:pStyle w:val="Default"/>
              <w:spacing w:after="120"/>
              <w:jc w:val="both"/>
              <w:rPr>
                <w:sz w:val="22"/>
                <w:szCs w:val="22"/>
              </w:rPr>
            </w:pPr>
            <w:r w:rsidRPr="001A280C">
              <w:rPr>
                <w:sz w:val="22"/>
                <w:szCs w:val="22"/>
              </w:rPr>
              <w:t xml:space="preserve">Have experience of working with vulnerable people. </w:t>
            </w:r>
          </w:p>
        </w:tc>
      </w:tr>
      <w:tr w:rsidR="00E3587C" w:rsidRPr="001A280C" w:rsidTr="00C34B32">
        <w:tc>
          <w:tcPr>
            <w:tcW w:w="988" w:type="dxa"/>
          </w:tcPr>
          <w:p w:rsidR="00E3587C" w:rsidRPr="001A280C" w:rsidRDefault="001A280C" w:rsidP="00E3587C">
            <w:pPr>
              <w:spacing w:after="120"/>
              <w:rPr>
                <w:rFonts w:ascii="Arial" w:hAnsi="Arial" w:cs="Arial"/>
              </w:rPr>
            </w:pPr>
            <w:r w:rsidRPr="001A280C">
              <w:rPr>
                <w:rFonts w:ascii="Arial" w:hAnsi="Arial" w:cs="Arial"/>
              </w:rPr>
              <w:t>4</w:t>
            </w:r>
          </w:p>
        </w:tc>
        <w:tc>
          <w:tcPr>
            <w:tcW w:w="9802" w:type="dxa"/>
          </w:tcPr>
          <w:p w:rsidR="00E3587C" w:rsidRPr="001A280C" w:rsidRDefault="001A280C" w:rsidP="001A280C">
            <w:pPr>
              <w:pStyle w:val="Default"/>
              <w:spacing w:after="120"/>
              <w:jc w:val="both"/>
              <w:rPr>
                <w:sz w:val="22"/>
                <w:szCs w:val="22"/>
              </w:rPr>
            </w:pPr>
            <w:r w:rsidRPr="001A280C">
              <w:rPr>
                <w:sz w:val="22"/>
                <w:szCs w:val="22"/>
              </w:rPr>
              <w:t xml:space="preserve">Have experience managing a </w:t>
            </w:r>
            <w:r w:rsidR="00E3587C" w:rsidRPr="001A280C">
              <w:rPr>
                <w:sz w:val="22"/>
                <w:szCs w:val="22"/>
              </w:rPr>
              <w:t xml:space="preserve">caseload and diary. </w:t>
            </w:r>
          </w:p>
        </w:tc>
      </w:tr>
      <w:tr w:rsidR="00E3587C" w:rsidRPr="001A280C" w:rsidTr="00C34B32">
        <w:tc>
          <w:tcPr>
            <w:tcW w:w="988" w:type="dxa"/>
          </w:tcPr>
          <w:p w:rsidR="00E3587C" w:rsidRPr="001A280C" w:rsidRDefault="001A280C" w:rsidP="00E3587C">
            <w:pPr>
              <w:spacing w:after="120"/>
              <w:rPr>
                <w:rFonts w:ascii="Arial" w:hAnsi="Arial" w:cs="Arial"/>
              </w:rPr>
            </w:pPr>
            <w:r w:rsidRPr="001A280C">
              <w:rPr>
                <w:rFonts w:ascii="Arial" w:hAnsi="Arial" w:cs="Arial"/>
              </w:rPr>
              <w:t>5</w:t>
            </w:r>
          </w:p>
        </w:tc>
        <w:tc>
          <w:tcPr>
            <w:tcW w:w="9802" w:type="dxa"/>
          </w:tcPr>
          <w:p w:rsidR="00E3587C" w:rsidRPr="001A280C" w:rsidRDefault="001A280C" w:rsidP="00E3587C">
            <w:pPr>
              <w:pStyle w:val="Default"/>
              <w:spacing w:after="120"/>
              <w:jc w:val="both"/>
              <w:rPr>
                <w:sz w:val="22"/>
                <w:szCs w:val="22"/>
              </w:rPr>
            </w:pPr>
            <w:r w:rsidRPr="001A280C">
              <w:rPr>
                <w:sz w:val="22"/>
                <w:szCs w:val="22"/>
              </w:rPr>
              <w:t>Have experience w</w:t>
            </w:r>
            <w:r w:rsidR="00E3587C" w:rsidRPr="001A280C">
              <w:rPr>
                <w:sz w:val="22"/>
                <w:szCs w:val="22"/>
              </w:rPr>
              <w:t xml:space="preserve">orking within a multi-agency and legislative framework. </w:t>
            </w:r>
          </w:p>
        </w:tc>
      </w:tr>
      <w:tr w:rsidR="00E3587C" w:rsidRPr="001A280C" w:rsidTr="001A280C">
        <w:tc>
          <w:tcPr>
            <w:tcW w:w="988" w:type="dxa"/>
            <w:tcBorders>
              <w:bottom w:val="single" w:sz="4" w:space="0" w:color="auto"/>
            </w:tcBorders>
          </w:tcPr>
          <w:p w:rsidR="00E3587C" w:rsidRPr="001A280C" w:rsidRDefault="001A280C" w:rsidP="00E3587C">
            <w:pPr>
              <w:spacing w:after="120"/>
              <w:rPr>
                <w:rFonts w:ascii="Arial" w:hAnsi="Arial" w:cs="Arial"/>
              </w:rPr>
            </w:pPr>
            <w:r w:rsidRPr="001A280C">
              <w:rPr>
                <w:rFonts w:ascii="Arial" w:hAnsi="Arial" w:cs="Arial"/>
              </w:rPr>
              <w:t>6</w:t>
            </w:r>
          </w:p>
        </w:tc>
        <w:tc>
          <w:tcPr>
            <w:tcW w:w="9802" w:type="dxa"/>
            <w:tcBorders>
              <w:bottom w:val="single" w:sz="4" w:space="0" w:color="auto"/>
            </w:tcBorders>
          </w:tcPr>
          <w:p w:rsidR="00E3587C" w:rsidRPr="001A280C" w:rsidRDefault="001A280C" w:rsidP="001A280C">
            <w:pPr>
              <w:spacing w:after="120"/>
              <w:rPr>
                <w:rFonts w:ascii="Arial" w:hAnsi="Arial" w:cs="Arial"/>
              </w:rPr>
            </w:pPr>
            <w:r w:rsidRPr="001A280C">
              <w:rPr>
                <w:rFonts w:ascii="Arial" w:hAnsi="Arial" w:cs="Arial"/>
              </w:rPr>
              <w:t xml:space="preserve">Have experience </w:t>
            </w:r>
            <w:r w:rsidR="00E3587C" w:rsidRPr="001A280C">
              <w:rPr>
                <w:rFonts w:ascii="Arial" w:hAnsi="Arial" w:cs="Arial"/>
              </w:rPr>
              <w:t xml:space="preserve">of </w:t>
            </w:r>
            <w:r w:rsidRPr="001A280C">
              <w:rPr>
                <w:rFonts w:ascii="Arial" w:hAnsi="Arial" w:cs="Arial"/>
              </w:rPr>
              <w:t xml:space="preserve">delivering evidence-based interventions and/or </w:t>
            </w:r>
            <w:r w:rsidR="00E3587C" w:rsidRPr="001A280C">
              <w:rPr>
                <w:rFonts w:ascii="Arial" w:hAnsi="Arial" w:cs="Arial"/>
              </w:rPr>
              <w:t>working in an evidence-based outcomes-focused framework</w:t>
            </w:r>
          </w:p>
        </w:tc>
      </w:tr>
      <w:tr w:rsidR="00E3587C" w:rsidRPr="001A280C" w:rsidTr="001A280C">
        <w:tc>
          <w:tcPr>
            <w:tcW w:w="988" w:type="dxa"/>
            <w:tcBorders>
              <w:bottom w:val="single" w:sz="4" w:space="0" w:color="auto"/>
            </w:tcBorders>
          </w:tcPr>
          <w:p w:rsidR="00E3587C" w:rsidRPr="001A280C" w:rsidRDefault="001A280C" w:rsidP="00E3587C">
            <w:pPr>
              <w:spacing w:after="120"/>
              <w:rPr>
                <w:rFonts w:ascii="Arial" w:hAnsi="Arial" w:cs="Arial"/>
              </w:rPr>
            </w:pPr>
            <w:r w:rsidRPr="001A280C">
              <w:rPr>
                <w:rFonts w:ascii="Arial" w:hAnsi="Arial" w:cs="Arial"/>
              </w:rPr>
              <w:t>7</w:t>
            </w:r>
          </w:p>
        </w:tc>
        <w:tc>
          <w:tcPr>
            <w:tcW w:w="9802" w:type="dxa"/>
            <w:tcBorders>
              <w:bottom w:val="single" w:sz="4" w:space="0" w:color="auto"/>
            </w:tcBorders>
          </w:tcPr>
          <w:p w:rsidR="00E3587C" w:rsidRPr="001A280C" w:rsidRDefault="001A280C" w:rsidP="001A280C">
            <w:pPr>
              <w:pStyle w:val="Default"/>
              <w:spacing w:after="120"/>
              <w:jc w:val="both"/>
              <w:rPr>
                <w:sz w:val="22"/>
                <w:szCs w:val="22"/>
              </w:rPr>
            </w:pPr>
            <w:r w:rsidRPr="001A280C">
              <w:rPr>
                <w:sz w:val="22"/>
                <w:szCs w:val="22"/>
              </w:rPr>
              <w:t>Have experience wo</w:t>
            </w:r>
            <w:r w:rsidR="00E3587C" w:rsidRPr="001A280C">
              <w:rPr>
                <w:sz w:val="22"/>
                <w:szCs w:val="22"/>
              </w:rPr>
              <w:t>rking within a tendered/formally contracted/commissioned arrangement (desirable)</w:t>
            </w:r>
          </w:p>
        </w:tc>
      </w:tr>
      <w:tr w:rsidR="001A280C" w:rsidRPr="001A280C" w:rsidTr="001A280C">
        <w:tc>
          <w:tcPr>
            <w:tcW w:w="988" w:type="dxa"/>
            <w:tcBorders>
              <w:top w:val="single" w:sz="4" w:space="0" w:color="auto"/>
              <w:left w:val="nil"/>
              <w:bottom w:val="single" w:sz="4" w:space="0" w:color="auto"/>
              <w:right w:val="nil"/>
            </w:tcBorders>
          </w:tcPr>
          <w:p w:rsidR="001A280C" w:rsidRPr="001A280C" w:rsidRDefault="001A280C" w:rsidP="00DD0C74">
            <w:pPr>
              <w:spacing w:after="0"/>
              <w:rPr>
                <w:rFonts w:ascii="Arial" w:hAnsi="Arial" w:cs="Arial"/>
              </w:rPr>
            </w:pPr>
          </w:p>
        </w:tc>
        <w:tc>
          <w:tcPr>
            <w:tcW w:w="9802" w:type="dxa"/>
            <w:tcBorders>
              <w:top w:val="single" w:sz="4" w:space="0" w:color="auto"/>
              <w:left w:val="nil"/>
              <w:bottom w:val="single" w:sz="4" w:space="0" w:color="auto"/>
              <w:right w:val="nil"/>
            </w:tcBorders>
          </w:tcPr>
          <w:p w:rsidR="001A280C" w:rsidRPr="001A280C" w:rsidRDefault="001A280C" w:rsidP="00DD0C74">
            <w:pPr>
              <w:pStyle w:val="Default"/>
              <w:jc w:val="both"/>
              <w:rPr>
                <w:sz w:val="22"/>
                <w:szCs w:val="22"/>
              </w:rPr>
            </w:pPr>
          </w:p>
        </w:tc>
      </w:tr>
      <w:tr w:rsidR="00E3587C" w:rsidRPr="001A280C" w:rsidTr="001A280C">
        <w:trPr>
          <w:trHeight w:val="389"/>
        </w:trPr>
        <w:tc>
          <w:tcPr>
            <w:tcW w:w="10790" w:type="dxa"/>
            <w:gridSpan w:val="2"/>
            <w:tcBorders>
              <w:top w:val="single" w:sz="4" w:space="0" w:color="auto"/>
            </w:tcBorders>
            <w:shd w:val="clear" w:color="auto" w:fill="D9D9D9" w:themeFill="background1" w:themeFillShade="D9"/>
          </w:tcPr>
          <w:p w:rsidR="00E3587C" w:rsidRPr="001A280C" w:rsidRDefault="00E3587C" w:rsidP="00E3587C">
            <w:pPr>
              <w:spacing w:after="120"/>
              <w:rPr>
                <w:rFonts w:ascii="Arial" w:hAnsi="Arial" w:cs="Arial"/>
              </w:rPr>
            </w:pPr>
            <w:r w:rsidRPr="001A280C">
              <w:rPr>
                <w:rFonts w:ascii="Arial" w:hAnsi="Arial" w:cs="Arial"/>
                <w:b/>
                <w:bCs/>
                <w:color w:val="009FDF"/>
              </w:rPr>
              <w:t>Knowledge:</w:t>
            </w:r>
            <w:r w:rsidRPr="001A280C">
              <w:rPr>
                <w:rFonts w:ascii="Arial" w:hAnsi="Arial" w:cs="Arial"/>
                <w:b/>
                <w:bCs/>
                <w:color w:val="EF4E9E"/>
              </w:rPr>
              <w:t xml:space="preserve"> You are required to: </w:t>
            </w:r>
          </w:p>
        </w:tc>
      </w:tr>
      <w:tr w:rsidR="00E3587C" w:rsidRPr="001A280C" w:rsidTr="00C34B32">
        <w:tc>
          <w:tcPr>
            <w:tcW w:w="988" w:type="dxa"/>
          </w:tcPr>
          <w:p w:rsidR="00E3587C" w:rsidRPr="001A280C" w:rsidRDefault="00E3587C" w:rsidP="00E3587C">
            <w:pPr>
              <w:pStyle w:val="Default"/>
              <w:spacing w:after="120"/>
              <w:rPr>
                <w:sz w:val="22"/>
                <w:szCs w:val="22"/>
              </w:rPr>
            </w:pPr>
            <w:r w:rsidRPr="001A280C">
              <w:rPr>
                <w:sz w:val="22"/>
                <w:szCs w:val="22"/>
              </w:rPr>
              <w:t>1</w:t>
            </w:r>
          </w:p>
        </w:tc>
        <w:tc>
          <w:tcPr>
            <w:tcW w:w="9802" w:type="dxa"/>
          </w:tcPr>
          <w:p w:rsidR="00E3587C" w:rsidRPr="001A280C" w:rsidRDefault="00E3587C" w:rsidP="00E3587C">
            <w:pPr>
              <w:spacing w:after="120"/>
              <w:rPr>
                <w:rFonts w:ascii="Arial" w:hAnsi="Arial" w:cs="Arial"/>
              </w:rPr>
            </w:pPr>
            <w:r w:rsidRPr="001A280C">
              <w:rPr>
                <w:rFonts w:ascii="Arial" w:hAnsi="Arial" w:cs="Arial"/>
              </w:rPr>
              <w:t>Have a commitment to the work and philosophy of BCWA and to supporting women who are homeless/at risk of homelessness.</w:t>
            </w:r>
          </w:p>
        </w:tc>
      </w:tr>
      <w:tr w:rsidR="00E3587C" w:rsidRPr="001A280C" w:rsidTr="00C34B32">
        <w:tc>
          <w:tcPr>
            <w:tcW w:w="988" w:type="dxa"/>
          </w:tcPr>
          <w:p w:rsidR="00E3587C" w:rsidRPr="001A280C" w:rsidRDefault="00E3587C" w:rsidP="00E3587C">
            <w:pPr>
              <w:pStyle w:val="Default"/>
              <w:spacing w:after="120"/>
              <w:rPr>
                <w:sz w:val="22"/>
                <w:szCs w:val="22"/>
              </w:rPr>
            </w:pPr>
            <w:r w:rsidRPr="001A280C">
              <w:rPr>
                <w:sz w:val="22"/>
                <w:szCs w:val="22"/>
              </w:rPr>
              <w:t>2</w:t>
            </w:r>
          </w:p>
        </w:tc>
        <w:tc>
          <w:tcPr>
            <w:tcW w:w="9802" w:type="dxa"/>
          </w:tcPr>
          <w:p w:rsidR="00E3587C" w:rsidRPr="001A280C" w:rsidRDefault="00E3587C" w:rsidP="00E3587C">
            <w:pPr>
              <w:pStyle w:val="Default"/>
              <w:spacing w:after="120"/>
              <w:rPr>
                <w:sz w:val="22"/>
                <w:szCs w:val="22"/>
              </w:rPr>
            </w:pPr>
            <w:r w:rsidRPr="001A280C">
              <w:rPr>
                <w:sz w:val="22"/>
                <w:szCs w:val="22"/>
              </w:rPr>
              <w:t>Have knowledge of issues affecting homeless women.</w:t>
            </w:r>
          </w:p>
        </w:tc>
      </w:tr>
      <w:tr w:rsidR="00E3587C" w:rsidRPr="001A280C" w:rsidTr="00C34B32">
        <w:tc>
          <w:tcPr>
            <w:tcW w:w="988" w:type="dxa"/>
          </w:tcPr>
          <w:p w:rsidR="00E3587C" w:rsidRPr="001A280C" w:rsidRDefault="00E3587C" w:rsidP="00E3587C">
            <w:pPr>
              <w:pStyle w:val="Default"/>
              <w:spacing w:after="120"/>
              <w:rPr>
                <w:sz w:val="22"/>
                <w:szCs w:val="22"/>
              </w:rPr>
            </w:pPr>
            <w:r w:rsidRPr="001A280C">
              <w:rPr>
                <w:sz w:val="22"/>
                <w:szCs w:val="22"/>
              </w:rPr>
              <w:t>3</w:t>
            </w:r>
          </w:p>
        </w:tc>
        <w:tc>
          <w:tcPr>
            <w:tcW w:w="9802" w:type="dxa"/>
          </w:tcPr>
          <w:p w:rsidR="00E3587C" w:rsidRPr="001A280C" w:rsidRDefault="00E3587C" w:rsidP="00E3587C">
            <w:pPr>
              <w:pStyle w:val="Default"/>
              <w:spacing w:after="120"/>
              <w:rPr>
                <w:sz w:val="22"/>
                <w:szCs w:val="22"/>
              </w:rPr>
            </w:pPr>
            <w:r w:rsidRPr="001A280C">
              <w:rPr>
                <w:sz w:val="22"/>
                <w:szCs w:val="22"/>
              </w:rPr>
              <w:t xml:space="preserve">Have knowledge of the infrastructure and policy framework around homelessness </w:t>
            </w:r>
          </w:p>
        </w:tc>
      </w:tr>
      <w:tr w:rsidR="00E3587C" w:rsidRPr="001A280C" w:rsidTr="00C34B32">
        <w:tc>
          <w:tcPr>
            <w:tcW w:w="988" w:type="dxa"/>
          </w:tcPr>
          <w:p w:rsidR="00E3587C" w:rsidRPr="001A280C" w:rsidRDefault="00E3587C" w:rsidP="00E3587C">
            <w:pPr>
              <w:pStyle w:val="Default"/>
              <w:spacing w:after="120"/>
              <w:rPr>
                <w:sz w:val="22"/>
                <w:szCs w:val="22"/>
              </w:rPr>
            </w:pPr>
            <w:r w:rsidRPr="001A280C">
              <w:rPr>
                <w:sz w:val="22"/>
                <w:szCs w:val="22"/>
              </w:rPr>
              <w:t>4</w:t>
            </w:r>
          </w:p>
        </w:tc>
        <w:tc>
          <w:tcPr>
            <w:tcW w:w="9802" w:type="dxa"/>
          </w:tcPr>
          <w:p w:rsidR="00E3587C" w:rsidRPr="001A280C" w:rsidRDefault="00E3587C" w:rsidP="00DD0C74">
            <w:pPr>
              <w:pStyle w:val="Default"/>
              <w:spacing w:after="120"/>
              <w:rPr>
                <w:sz w:val="22"/>
                <w:szCs w:val="22"/>
              </w:rPr>
            </w:pPr>
            <w:r w:rsidRPr="001A280C">
              <w:rPr>
                <w:sz w:val="22"/>
                <w:szCs w:val="22"/>
              </w:rPr>
              <w:t>Have knowledge of the dynamics</w:t>
            </w:r>
            <w:r w:rsidR="00DD0C74">
              <w:rPr>
                <w:sz w:val="22"/>
                <w:szCs w:val="22"/>
              </w:rPr>
              <w:t>/</w:t>
            </w:r>
            <w:r w:rsidRPr="001A280C">
              <w:rPr>
                <w:sz w:val="22"/>
                <w:szCs w:val="22"/>
              </w:rPr>
              <w:t>impact of domestic and sexual violence and their effects on victims</w:t>
            </w:r>
          </w:p>
        </w:tc>
      </w:tr>
      <w:tr w:rsidR="00E3587C" w:rsidRPr="001A280C" w:rsidTr="00C34B32">
        <w:tc>
          <w:tcPr>
            <w:tcW w:w="988" w:type="dxa"/>
          </w:tcPr>
          <w:p w:rsidR="00E3587C" w:rsidRPr="001A280C" w:rsidRDefault="00E3587C" w:rsidP="00E3587C">
            <w:pPr>
              <w:pStyle w:val="Default"/>
              <w:spacing w:after="120"/>
              <w:rPr>
                <w:sz w:val="22"/>
                <w:szCs w:val="22"/>
              </w:rPr>
            </w:pPr>
            <w:r w:rsidRPr="001A280C">
              <w:rPr>
                <w:sz w:val="22"/>
                <w:szCs w:val="22"/>
              </w:rPr>
              <w:t>5</w:t>
            </w:r>
          </w:p>
        </w:tc>
        <w:tc>
          <w:tcPr>
            <w:tcW w:w="9802" w:type="dxa"/>
          </w:tcPr>
          <w:p w:rsidR="00E3587C" w:rsidRPr="001A280C" w:rsidRDefault="00E3587C" w:rsidP="00E3587C">
            <w:pPr>
              <w:pStyle w:val="Default"/>
              <w:spacing w:after="120"/>
              <w:rPr>
                <w:sz w:val="22"/>
                <w:szCs w:val="22"/>
              </w:rPr>
            </w:pPr>
            <w:r w:rsidRPr="001A280C">
              <w:rPr>
                <w:sz w:val="22"/>
                <w:szCs w:val="22"/>
              </w:rPr>
              <w:t xml:space="preserve">Understand child protection issues, and the legal responsibilities surrounding these issues. </w:t>
            </w:r>
          </w:p>
        </w:tc>
      </w:tr>
      <w:tr w:rsidR="00E3587C" w:rsidRPr="001A280C" w:rsidTr="00C34B32">
        <w:tc>
          <w:tcPr>
            <w:tcW w:w="988" w:type="dxa"/>
          </w:tcPr>
          <w:p w:rsidR="00E3587C" w:rsidRPr="001A280C" w:rsidRDefault="00E3587C" w:rsidP="00E3587C">
            <w:pPr>
              <w:pStyle w:val="Default"/>
              <w:spacing w:after="120"/>
              <w:rPr>
                <w:sz w:val="22"/>
                <w:szCs w:val="22"/>
              </w:rPr>
            </w:pPr>
            <w:r w:rsidRPr="001A280C">
              <w:rPr>
                <w:sz w:val="22"/>
                <w:szCs w:val="22"/>
              </w:rPr>
              <w:t>6</w:t>
            </w:r>
          </w:p>
        </w:tc>
        <w:tc>
          <w:tcPr>
            <w:tcW w:w="9802" w:type="dxa"/>
          </w:tcPr>
          <w:p w:rsidR="00E3587C" w:rsidRPr="001A280C" w:rsidRDefault="00E3587C" w:rsidP="00E3587C">
            <w:pPr>
              <w:pStyle w:val="Default"/>
              <w:spacing w:after="120"/>
              <w:rPr>
                <w:sz w:val="22"/>
                <w:szCs w:val="22"/>
              </w:rPr>
            </w:pPr>
            <w:r w:rsidRPr="001A280C">
              <w:rPr>
                <w:sz w:val="22"/>
                <w:szCs w:val="22"/>
              </w:rPr>
              <w:t xml:space="preserve">Understand the principles of working with complex needs. </w:t>
            </w:r>
          </w:p>
        </w:tc>
      </w:tr>
      <w:tr w:rsidR="00E3587C" w:rsidRPr="001A280C" w:rsidTr="00C34B32">
        <w:tc>
          <w:tcPr>
            <w:tcW w:w="988" w:type="dxa"/>
          </w:tcPr>
          <w:p w:rsidR="00E3587C" w:rsidRPr="001A280C" w:rsidRDefault="00E3587C" w:rsidP="00E3587C">
            <w:pPr>
              <w:pStyle w:val="Default"/>
              <w:spacing w:after="120"/>
              <w:rPr>
                <w:sz w:val="22"/>
                <w:szCs w:val="22"/>
              </w:rPr>
            </w:pPr>
            <w:r w:rsidRPr="001A280C">
              <w:rPr>
                <w:sz w:val="22"/>
                <w:szCs w:val="22"/>
              </w:rPr>
              <w:t>7</w:t>
            </w:r>
          </w:p>
        </w:tc>
        <w:tc>
          <w:tcPr>
            <w:tcW w:w="9802" w:type="dxa"/>
          </w:tcPr>
          <w:p w:rsidR="00E3587C" w:rsidRPr="001A280C" w:rsidRDefault="00E3587C" w:rsidP="00E3587C">
            <w:pPr>
              <w:spacing w:after="120"/>
              <w:rPr>
                <w:rFonts w:ascii="Arial" w:hAnsi="Arial" w:cs="Arial"/>
              </w:rPr>
            </w:pPr>
            <w:r w:rsidRPr="001A280C">
              <w:rPr>
                <w:rFonts w:ascii="Arial" w:hAnsi="Arial" w:cs="Arial"/>
              </w:rPr>
              <w:t>Understand the remits and resources of relevant statutory bodies and voluntary agencies.</w:t>
            </w:r>
          </w:p>
        </w:tc>
      </w:tr>
      <w:tr w:rsidR="00E3587C" w:rsidRPr="001A280C" w:rsidTr="001A280C">
        <w:tc>
          <w:tcPr>
            <w:tcW w:w="988" w:type="dxa"/>
            <w:tcBorders>
              <w:bottom w:val="single" w:sz="4" w:space="0" w:color="auto"/>
            </w:tcBorders>
          </w:tcPr>
          <w:p w:rsidR="00E3587C" w:rsidRPr="001A280C" w:rsidRDefault="00E3587C" w:rsidP="00E3587C">
            <w:pPr>
              <w:pStyle w:val="Default"/>
              <w:spacing w:after="120"/>
              <w:rPr>
                <w:sz w:val="22"/>
                <w:szCs w:val="22"/>
              </w:rPr>
            </w:pPr>
            <w:r w:rsidRPr="001A280C">
              <w:rPr>
                <w:sz w:val="22"/>
                <w:szCs w:val="22"/>
              </w:rPr>
              <w:t>8</w:t>
            </w:r>
          </w:p>
        </w:tc>
        <w:tc>
          <w:tcPr>
            <w:tcW w:w="9802" w:type="dxa"/>
            <w:tcBorders>
              <w:bottom w:val="single" w:sz="4" w:space="0" w:color="auto"/>
            </w:tcBorders>
          </w:tcPr>
          <w:p w:rsidR="00E3587C" w:rsidRPr="001A280C" w:rsidRDefault="00E3587C" w:rsidP="00E3587C">
            <w:pPr>
              <w:pStyle w:val="Default"/>
              <w:spacing w:after="120"/>
              <w:rPr>
                <w:sz w:val="22"/>
                <w:szCs w:val="22"/>
              </w:rPr>
            </w:pPr>
            <w:r w:rsidRPr="001A280C">
              <w:rPr>
                <w:sz w:val="22"/>
                <w:szCs w:val="22"/>
              </w:rPr>
              <w:t xml:space="preserve">Understand and be committed to equal opportunities and diversity issues in policy and practice. </w:t>
            </w:r>
          </w:p>
        </w:tc>
      </w:tr>
      <w:tr w:rsidR="00E3587C" w:rsidRPr="001A280C" w:rsidTr="001A280C">
        <w:tc>
          <w:tcPr>
            <w:tcW w:w="988" w:type="dxa"/>
            <w:tcBorders>
              <w:bottom w:val="single" w:sz="4" w:space="0" w:color="auto"/>
            </w:tcBorders>
          </w:tcPr>
          <w:p w:rsidR="00E3587C" w:rsidRPr="001A280C" w:rsidRDefault="00E3587C" w:rsidP="00E3587C">
            <w:pPr>
              <w:pStyle w:val="Default"/>
              <w:spacing w:after="120"/>
              <w:rPr>
                <w:sz w:val="22"/>
                <w:szCs w:val="22"/>
              </w:rPr>
            </w:pPr>
            <w:r w:rsidRPr="001A280C">
              <w:rPr>
                <w:sz w:val="22"/>
                <w:szCs w:val="22"/>
              </w:rPr>
              <w:t>9</w:t>
            </w:r>
          </w:p>
        </w:tc>
        <w:tc>
          <w:tcPr>
            <w:tcW w:w="9802" w:type="dxa"/>
            <w:tcBorders>
              <w:bottom w:val="single" w:sz="4" w:space="0" w:color="auto"/>
            </w:tcBorders>
          </w:tcPr>
          <w:p w:rsidR="00E3587C" w:rsidRPr="001A280C" w:rsidRDefault="00E3587C" w:rsidP="00E3587C">
            <w:pPr>
              <w:pStyle w:val="Default"/>
              <w:spacing w:after="120"/>
              <w:rPr>
                <w:sz w:val="22"/>
                <w:szCs w:val="22"/>
              </w:rPr>
            </w:pPr>
            <w:r w:rsidRPr="001A280C">
              <w:rPr>
                <w:sz w:val="22"/>
                <w:szCs w:val="22"/>
              </w:rPr>
              <w:t>Understand the impact of trauma.</w:t>
            </w:r>
          </w:p>
        </w:tc>
      </w:tr>
      <w:tr w:rsidR="001A280C" w:rsidRPr="001A280C" w:rsidTr="001A280C">
        <w:tc>
          <w:tcPr>
            <w:tcW w:w="988" w:type="dxa"/>
            <w:tcBorders>
              <w:top w:val="single" w:sz="4" w:space="0" w:color="auto"/>
              <w:left w:val="nil"/>
              <w:bottom w:val="single" w:sz="4" w:space="0" w:color="auto"/>
              <w:right w:val="nil"/>
            </w:tcBorders>
          </w:tcPr>
          <w:p w:rsidR="001A280C" w:rsidRPr="001A280C" w:rsidRDefault="001A280C" w:rsidP="00DD0C74">
            <w:pPr>
              <w:pStyle w:val="Default"/>
              <w:rPr>
                <w:sz w:val="22"/>
                <w:szCs w:val="22"/>
              </w:rPr>
            </w:pPr>
          </w:p>
        </w:tc>
        <w:tc>
          <w:tcPr>
            <w:tcW w:w="9802" w:type="dxa"/>
            <w:tcBorders>
              <w:top w:val="single" w:sz="4" w:space="0" w:color="auto"/>
              <w:left w:val="nil"/>
              <w:bottom w:val="single" w:sz="4" w:space="0" w:color="auto"/>
              <w:right w:val="nil"/>
            </w:tcBorders>
          </w:tcPr>
          <w:p w:rsidR="001A280C" w:rsidRPr="001A280C" w:rsidRDefault="001A280C" w:rsidP="00DD0C74">
            <w:pPr>
              <w:pStyle w:val="Default"/>
              <w:rPr>
                <w:sz w:val="22"/>
                <w:szCs w:val="22"/>
              </w:rPr>
            </w:pPr>
          </w:p>
        </w:tc>
      </w:tr>
      <w:tr w:rsidR="008E315E" w:rsidRPr="001A280C" w:rsidTr="001A280C">
        <w:trPr>
          <w:trHeight w:val="389"/>
        </w:trPr>
        <w:tc>
          <w:tcPr>
            <w:tcW w:w="10790" w:type="dxa"/>
            <w:gridSpan w:val="2"/>
            <w:tcBorders>
              <w:top w:val="single" w:sz="4" w:space="0" w:color="auto"/>
            </w:tcBorders>
            <w:shd w:val="clear" w:color="auto" w:fill="D9D9D9" w:themeFill="background1" w:themeFillShade="D9"/>
          </w:tcPr>
          <w:p w:rsidR="008E315E" w:rsidRPr="001A280C" w:rsidRDefault="008E315E" w:rsidP="00095646">
            <w:pPr>
              <w:pStyle w:val="Default"/>
              <w:spacing w:after="120"/>
              <w:rPr>
                <w:color w:val="009FDF"/>
                <w:sz w:val="22"/>
                <w:szCs w:val="22"/>
              </w:rPr>
            </w:pPr>
            <w:r w:rsidRPr="001A280C">
              <w:rPr>
                <w:b/>
                <w:bCs/>
                <w:color w:val="009FDF"/>
                <w:sz w:val="22"/>
                <w:szCs w:val="22"/>
              </w:rPr>
              <w:t xml:space="preserve">Skills/ </w:t>
            </w:r>
            <w:r w:rsidR="00170462" w:rsidRPr="001A280C">
              <w:rPr>
                <w:b/>
                <w:bCs/>
                <w:color w:val="009FDF"/>
                <w:sz w:val="22"/>
                <w:szCs w:val="22"/>
              </w:rPr>
              <w:t>and abilities</w:t>
            </w:r>
            <w:r w:rsidRPr="001A280C">
              <w:rPr>
                <w:b/>
                <w:bCs/>
                <w:color w:val="009FDF"/>
                <w:sz w:val="22"/>
                <w:szCs w:val="22"/>
              </w:rPr>
              <w:t xml:space="preserve">: </w:t>
            </w:r>
            <w:r w:rsidRPr="001A280C">
              <w:rPr>
                <w:b/>
                <w:bCs/>
                <w:color w:val="EF4E9E"/>
                <w:sz w:val="22"/>
                <w:szCs w:val="22"/>
              </w:rPr>
              <w:t xml:space="preserve">You are required to: </w:t>
            </w:r>
          </w:p>
        </w:tc>
      </w:tr>
      <w:tr w:rsidR="00043EB6" w:rsidRPr="001A280C" w:rsidTr="00C34B32">
        <w:tc>
          <w:tcPr>
            <w:tcW w:w="988" w:type="dxa"/>
          </w:tcPr>
          <w:p w:rsidR="00043EB6" w:rsidRPr="001A280C" w:rsidRDefault="00C34B32" w:rsidP="00095646">
            <w:pPr>
              <w:pStyle w:val="Default"/>
              <w:spacing w:after="120"/>
              <w:rPr>
                <w:sz w:val="22"/>
                <w:szCs w:val="22"/>
              </w:rPr>
            </w:pPr>
            <w:r w:rsidRPr="001A280C">
              <w:rPr>
                <w:sz w:val="22"/>
                <w:szCs w:val="22"/>
              </w:rPr>
              <w:t>1</w:t>
            </w:r>
          </w:p>
        </w:tc>
        <w:tc>
          <w:tcPr>
            <w:tcW w:w="9802" w:type="dxa"/>
          </w:tcPr>
          <w:p w:rsidR="00043EB6" w:rsidRPr="001A280C" w:rsidRDefault="001A280C" w:rsidP="00095646">
            <w:pPr>
              <w:pStyle w:val="Default"/>
              <w:spacing w:after="120"/>
              <w:rPr>
                <w:sz w:val="22"/>
                <w:szCs w:val="22"/>
              </w:rPr>
            </w:pPr>
            <w:r w:rsidRPr="001A280C">
              <w:rPr>
                <w:sz w:val="22"/>
                <w:szCs w:val="22"/>
              </w:rPr>
              <w:t>Have excellent communication, negotiation and advisory skills, both written and verbal when interacting with a range of agencies and individuals.</w:t>
            </w:r>
          </w:p>
        </w:tc>
      </w:tr>
      <w:tr w:rsidR="001A280C" w:rsidRPr="001A280C" w:rsidTr="00C34B32">
        <w:tc>
          <w:tcPr>
            <w:tcW w:w="988" w:type="dxa"/>
          </w:tcPr>
          <w:p w:rsidR="001A280C" w:rsidRPr="001A280C" w:rsidRDefault="001A280C" w:rsidP="00095646">
            <w:pPr>
              <w:pStyle w:val="Default"/>
              <w:spacing w:after="120"/>
              <w:rPr>
                <w:sz w:val="22"/>
                <w:szCs w:val="22"/>
              </w:rPr>
            </w:pPr>
            <w:r w:rsidRPr="001A280C">
              <w:rPr>
                <w:sz w:val="22"/>
                <w:szCs w:val="22"/>
              </w:rPr>
              <w:t>2</w:t>
            </w:r>
          </w:p>
        </w:tc>
        <w:tc>
          <w:tcPr>
            <w:tcW w:w="9802" w:type="dxa"/>
          </w:tcPr>
          <w:p w:rsidR="001A280C" w:rsidRPr="001A280C" w:rsidRDefault="001A280C" w:rsidP="00095646">
            <w:pPr>
              <w:pStyle w:val="Default"/>
              <w:spacing w:after="120"/>
              <w:rPr>
                <w:sz w:val="22"/>
                <w:szCs w:val="22"/>
              </w:rPr>
            </w:pPr>
            <w:r w:rsidRPr="001A280C">
              <w:rPr>
                <w:sz w:val="22"/>
                <w:szCs w:val="22"/>
              </w:rPr>
              <w:t xml:space="preserve">Have computer literacy skills </w:t>
            </w:r>
            <w:r w:rsidRPr="001A280C">
              <w:rPr>
                <w:iCs/>
                <w:sz w:val="22"/>
                <w:szCs w:val="22"/>
              </w:rPr>
              <w:t>and have some experience of working with databases.</w:t>
            </w:r>
          </w:p>
        </w:tc>
      </w:tr>
      <w:tr w:rsidR="001A280C" w:rsidRPr="001A280C" w:rsidTr="00C34B32">
        <w:tc>
          <w:tcPr>
            <w:tcW w:w="988" w:type="dxa"/>
          </w:tcPr>
          <w:p w:rsidR="001A280C" w:rsidRPr="001A280C" w:rsidRDefault="001A280C" w:rsidP="00095646">
            <w:pPr>
              <w:pStyle w:val="Default"/>
              <w:spacing w:after="120"/>
              <w:rPr>
                <w:sz w:val="22"/>
                <w:szCs w:val="22"/>
              </w:rPr>
            </w:pPr>
            <w:r w:rsidRPr="001A280C">
              <w:rPr>
                <w:sz w:val="22"/>
                <w:szCs w:val="22"/>
              </w:rPr>
              <w:t>3</w:t>
            </w:r>
          </w:p>
        </w:tc>
        <w:tc>
          <w:tcPr>
            <w:tcW w:w="9802" w:type="dxa"/>
          </w:tcPr>
          <w:p w:rsidR="001A280C" w:rsidRPr="001A280C" w:rsidRDefault="001A280C" w:rsidP="00095646">
            <w:pPr>
              <w:pStyle w:val="Default"/>
              <w:spacing w:after="120"/>
              <w:rPr>
                <w:sz w:val="22"/>
                <w:szCs w:val="22"/>
              </w:rPr>
            </w:pPr>
            <w:r w:rsidRPr="001A280C">
              <w:rPr>
                <w:sz w:val="22"/>
                <w:szCs w:val="22"/>
              </w:rPr>
              <w:t>Have strong crisis management skills and the ability to deal with stressful and difficult situations.</w:t>
            </w:r>
          </w:p>
        </w:tc>
      </w:tr>
      <w:tr w:rsidR="00043EB6" w:rsidRPr="001A280C" w:rsidTr="00C34B32">
        <w:tc>
          <w:tcPr>
            <w:tcW w:w="988" w:type="dxa"/>
          </w:tcPr>
          <w:p w:rsidR="00043EB6" w:rsidRPr="001A280C" w:rsidRDefault="001A280C" w:rsidP="00095646">
            <w:pPr>
              <w:pStyle w:val="Default"/>
              <w:spacing w:after="120"/>
              <w:rPr>
                <w:sz w:val="22"/>
                <w:szCs w:val="22"/>
              </w:rPr>
            </w:pPr>
            <w:r w:rsidRPr="001A280C">
              <w:rPr>
                <w:sz w:val="22"/>
                <w:szCs w:val="22"/>
              </w:rPr>
              <w:t>4</w:t>
            </w:r>
          </w:p>
        </w:tc>
        <w:tc>
          <w:tcPr>
            <w:tcW w:w="9802" w:type="dxa"/>
          </w:tcPr>
          <w:p w:rsidR="00043EB6" w:rsidRPr="001A280C" w:rsidRDefault="001A280C" w:rsidP="001A280C">
            <w:pPr>
              <w:pStyle w:val="Default"/>
              <w:spacing w:after="120"/>
              <w:rPr>
                <w:sz w:val="22"/>
                <w:szCs w:val="22"/>
              </w:rPr>
            </w:pPr>
            <w:r w:rsidRPr="001A280C">
              <w:rPr>
                <w:sz w:val="22"/>
                <w:szCs w:val="22"/>
                <w:lang w:val="en-US"/>
              </w:rPr>
              <w:t>Have the ability to work independently, be self-directed take responsibility for your own development with evidence of continuous professional development. </w:t>
            </w:r>
          </w:p>
        </w:tc>
      </w:tr>
      <w:tr w:rsidR="004E2A7E" w:rsidRPr="001A280C" w:rsidTr="00DD0C74">
        <w:tc>
          <w:tcPr>
            <w:tcW w:w="988" w:type="dxa"/>
            <w:tcBorders>
              <w:bottom w:val="single" w:sz="4" w:space="0" w:color="auto"/>
            </w:tcBorders>
          </w:tcPr>
          <w:p w:rsidR="004E2A7E" w:rsidRPr="001A280C" w:rsidRDefault="001A280C" w:rsidP="00095646">
            <w:pPr>
              <w:pStyle w:val="Default"/>
              <w:spacing w:after="120"/>
              <w:rPr>
                <w:sz w:val="22"/>
                <w:szCs w:val="22"/>
              </w:rPr>
            </w:pPr>
            <w:r w:rsidRPr="001A280C">
              <w:rPr>
                <w:sz w:val="22"/>
                <w:szCs w:val="22"/>
              </w:rPr>
              <w:t>5</w:t>
            </w:r>
          </w:p>
        </w:tc>
        <w:tc>
          <w:tcPr>
            <w:tcW w:w="9802" w:type="dxa"/>
            <w:tcBorders>
              <w:bottom w:val="single" w:sz="4" w:space="0" w:color="auto"/>
            </w:tcBorders>
          </w:tcPr>
          <w:p w:rsidR="004E2A7E" w:rsidRPr="001A280C" w:rsidRDefault="001A280C" w:rsidP="001A280C">
            <w:pPr>
              <w:spacing w:after="120" w:line="240" w:lineRule="auto"/>
              <w:jc w:val="left"/>
              <w:rPr>
                <w:rFonts w:ascii="Arial" w:hAnsi="Arial" w:cs="Arial"/>
              </w:rPr>
            </w:pPr>
            <w:r w:rsidRPr="001A280C">
              <w:rPr>
                <w:rFonts w:ascii="Arial" w:hAnsi="Arial" w:cs="Arial"/>
              </w:rPr>
              <w:t xml:space="preserve">Be able to work as a team member, understanding the importance of seeking guidance and support when required ability to plan and </w:t>
            </w:r>
            <w:proofErr w:type="spellStart"/>
            <w:r w:rsidRPr="001A280C">
              <w:rPr>
                <w:rFonts w:ascii="Arial" w:hAnsi="Arial" w:cs="Arial"/>
              </w:rPr>
              <w:t>prioritise</w:t>
            </w:r>
            <w:proofErr w:type="spellEnd"/>
            <w:r w:rsidRPr="001A280C">
              <w:rPr>
                <w:rFonts w:ascii="Arial" w:hAnsi="Arial" w:cs="Arial"/>
              </w:rPr>
              <w:t xml:space="preserve"> work activities</w:t>
            </w:r>
          </w:p>
        </w:tc>
      </w:tr>
      <w:tr w:rsidR="00377E48" w:rsidRPr="001A280C" w:rsidTr="00DD0C74">
        <w:tc>
          <w:tcPr>
            <w:tcW w:w="988" w:type="dxa"/>
            <w:tcBorders>
              <w:bottom w:val="single" w:sz="4" w:space="0" w:color="auto"/>
            </w:tcBorders>
          </w:tcPr>
          <w:p w:rsidR="00377E48" w:rsidRPr="001A280C" w:rsidRDefault="001A280C" w:rsidP="00095646">
            <w:pPr>
              <w:pStyle w:val="Default"/>
              <w:spacing w:after="120"/>
              <w:rPr>
                <w:sz w:val="22"/>
                <w:szCs w:val="22"/>
              </w:rPr>
            </w:pPr>
            <w:r w:rsidRPr="001A280C">
              <w:rPr>
                <w:sz w:val="22"/>
                <w:szCs w:val="22"/>
              </w:rPr>
              <w:t>6</w:t>
            </w:r>
          </w:p>
        </w:tc>
        <w:tc>
          <w:tcPr>
            <w:tcW w:w="9802" w:type="dxa"/>
            <w:tcBorders>
              <w:bottom w:val="single" w:sz="4" w:space="0" w:color="auto"/>
            </w:tcBorders>
          </w:tcPr>
          <w:p w:rsidR="00377E48" w:rsidRPr="001A280C" w:rsidRDefault="00377E48" w:rsidP="00095646">
            <w:pPr>
              <w:pStyle w:val="Default"/>
              <w:spacing w:after="120"/>
              <w:rPr>
                <w:sz w:val="22"/>
                <w:szCs w:val="22"/>
              </w:rPr>
            </w:pPr>
            <w:r w:rsidRPr="001A280C">
              <w:rPr>
                <w:sz w:val="22"/>
                <w:szCs w:val="22"/>
              </w:rPr>
              <w:t xml:space="preserve">Motivate individuals and agencies to move through courses of action and decision making processes. </w:t>
            </w:r>
          </w:p>
        </w:tc>
      </w:tr>
      <w:tr w:rsidR="001A280C" w:rsidRPr="001A280C" w:rsidTr="00DD0C74">
        <w:tc>
          <w:tcPr>
            <w:tcW w:w="988" w:type="dxa"/>
            <w:tcBorders>
              <w:top w:val="single" w:sz="4" w:space="0" w:color="auto"/>
              <w:left w:val="nil"/>
              <w:bottom w:val="single" w:sz="4" w:space="0" w:color="auto"/>
              <w:right w:val="nil"/>
            </w:tcBorders>
          </w:tcPr>
          <w:p w:rsidR="001A280C" w:rsidRPr="001A280C" w:rsidRDefault="001A280C" w:rsidP="00DD0C74">
            <w:pPr>
              <w:pStyle w:val="Default"/>
              <w:spacing w:after="120"/>
              <w:rPr>
                <w:sz w:val="22"/>
                <w:szCs w:val="22"/>
              </w:rPr>
            </w:pPr>
          </w:p>
        </w:tc>
        <w:tc>
          <w:tcPr>
            <w:tcW w:w="9802" w:type="dxa"/>
            <w:tcBorders>
              <w:top w:val="single" w:sz="4" w:space="0" w:color="auto"/>
              <w:left w:val="nil"/>
              <w:bottom w:val="single" w:sz="4" w:space="0" w:color="auto"/>
              <w:right w:val="nil"/>
            </w:tcBorders>
          </w:tcPr>
          <w:p w:rsidR="001A280C" w:rsidRPr="001A280C" w:rsidRDefault="001A280C" w:rsidP="00DD0C74">
            <w:pPr>
              <w:pStyle w:val="Default"/>
              <w:spacing w:after="120"/>
              <w:rPr>
                <w:sz w:val="22"/>
                <w:szCs w:val="22"/>
              </w:rPr>
            </w:pPr>
          </w:p>
        </w:tc>
      </w:tr>
      <w:tr w:rsidR="004E2A7E" w:rsidRPr="001A280C" w:rsidTr="001A280C">
        <w:trPr>
          <w:trHeight w:val="389"/>
        </w:trPr>
        <w:tc>
          <w:tcPr>
            <w:tcW w:w="10790" w:type="dxa"/>
            <w:gridSpan w:val="2"/>
            <w:tcBorders>
              <w:top w:val="single" w:sz="4" w:space="0" w:color="auto"/>
            </w:tcBorders>
            <w:shd w:val="clear" w:color="auto" w:fill="D9D9D9" w:themeFill="background1" w:themeFillShade="D9"/>
          </w:tcPr>
          <w:p w:rsidR="004E2A7E" w:rsidRPr="001A280C" w:rsidRDefault="004E2A7E" w:rsidP="00E3587C">
            <w:pPr>
              <w:pStyle w:val="Default"/>
              <w:spacing w:after="120"/>
              <w:rPr>
                <w:color w:val="009FDF"/>
                <w:sz w:val="22"/>
                <w:szCs w:val="22"/>
              </w:rPr>
            </w:pPr>
            <w:r w:rsidRPr="001A280C">
              <w:rPr>
                <w:b/>
                <w:bCs/>
                <w:color w:val="009FDF"/>
                <w:sz w:val="22"/>
                <w:szCs w:val="22"/>
              </w:rPr>
              <w:t xml:space="preserve">Character and Personal qualities: </w:t>
            </w:r>
            <w:r w:rsidRPr="001A280C">
              <w:rPr>
                <w:b/>
                <w:bCs/>
                <w:color w:val="EF4E9E"/>
                <w:sz w:val="22"/>
                <w:szCs w:val="22"/>
              </w:rPr>
              <w:t xml:space="preserve">You will be required to: </w:t>
            </w:r>
          </w:p>
        </w:tc>
      </w:tr>
      <w:tr w:rsidR="00C34B32" w:rsidRPr="001A280C" w:rsidTr="00C34B32">
        <w:tc>
          <w:tcPr>
            <w:tcW w:w="988" w:type="dxa"/>
          </w:tcPr>
          <w:p w:rsidR="00C34B32" w:rsidRPr="001A280C" w:rsidRDefault="00C34B32" w:rsidP="00095646">
            <w:pPr>
              <w:pStyle w:val="Default"/>
              <w:spacing w:after="120"/>
              <w:rPr>
                <w:sz w:val="22"/>
                <w:szCs w:val="22"/>
              </w:rPr>
            </w:pPr>
            <w:r w:rsidRPr="001A280C">
              <w:rPr>
                <w:sz w:val="22"/>
                <w:szCs w:val="22"/>
              </w:rPr>
              <w:t>1</w:t>
            </w:r>
          </w:p>
        </w:tc>
        <w:tc>
          <w:tcPr>
            <w:tcW w:w="9802" w:type="dxa"/>
          </w:tcPr>
          <w:p w:rsidR="00C34B32" w:rsidRPr="001A280C" w:rsidRDefault="00377E48" w:rsidP="00095646">
            <w:pPr>
              <w:pStyle w:val="Default"/>
              <w:spacing w:after="120"/>
              <w:rPr>
                <w:noProof/>
                <w:sz w:val="22"/>
                <w:szCs w:val="22"/>
              </w:rPr>
            </w:pPr>
            <w:r w:rsidRPr="001A280C">
              <w:rPr>
                <w:sz w:val="22"/>
                <w:szCs w:val="22"/>
              </w:rPr>
              <w:t xml:space="preserve">Be compassionate and empathetic with service user’s situations. </w:t>
            </w:r>
          </w:p>
        </w:tc>
      </w:tr>
      <w:tr w:rsidR="00C34B32" w:rsidRPr="001A280C" w:rsidTr="00C34B32">
        <w:tc>
          <w:tcPr>
            <w:tcW w:w="988" w:type="dxa"/>
          </w:tcPr>
          <w:p w:rsidR="00C34B32" w:rsidRPr="001A280C" w:rsidRDefault="00C34B32" w:rsidP="00095646">
            <w:pPr>
              <w:pStyle w:val="Default"/>
              <w:spacing w:after="120"/>
              <w:rPr>
                <w:sz w:val="22"/>
                <w:szCs w:val="22"/>
              </w:rPr>
            </w:pPr>
            <w:r w:rsidRPr="001A280C">
              <w:rPr>
                <w:sz w:val="22"/>
                <w:szCs w:val="22"/>
              </w:rPr>
              <w:t>2</w:t>
            </w:r>
          </w:p>
        </w:tc>
        <w:tc>
          <w:tcPr>
            <w:tcW w:w="9802" w:type="dxa"/>
          </w:tcPr>
          <w:p w:rsidR="00C34B32" w:rsidRPr="001A280C" w:rsidRDefault="00377E48" w:rsidP="00095646">
            <w:pPr>
              <w:pStyle w:val="Default"/>
              <w:spacing w:after="120"/>
              <w:rPr>
                <w:noProof/>
                <w:sz w:val="22"/>
                <w:szCs w:val="22"/>
              </w:rPr>
            </w:pPr>
            <w:r w:rsidRPr="001A280C">
              <w:rPr>
                <w:sz w:val="22"/>
                <w:szCs w:val="22"/>
              </w:rPr>
              <w:t xml:space="preserve">Show initiative and be proactive when </w:t>
            </w:r>
            <w:r w:rsidR="00890B82" w:rsidRPr="001A280C">
              <w:rPr>
                <w:sz w:val="22"/>
                <w:szCs w:val="22"/>
              </w:rPr>
              <w:t>dealing with both service users and partner agencies.</w:t>
            </w:r>
            <w:r w:rsidRPr="001A280C">
              <w:rPr>
                <w:sz w:val="22"/>
                <w:szCs w:val="22"/>
              </w:rPr>
              <w:t xml:space="preserve"> </w:t>
            </w:r>
          </w:p>
        </w:tc>
      </w:tr>
      <w:tr w:rsidR="00C34B32" w:rsidRPr="001A280C" w:rsidTr="00C34B32">
        <w:tc>
          <w:tcPr>
            <w:tcW w:w="988" w:type="dxa"/>
          </w:tcPr>
          <w:p w:rsidR="00C34B32" w:rsidRPr="001A280C" w:rsidRDefault="00C34B32" w:rsidP="00095646">
            <w:pPr>
              <w:pStyle w:val="Default"/>
              <w:spacing w:after="120"/>
              <w:rPr>
                <w:sz w:val="22"/>
                <w:szCs w:val="22"/>
              </w:rPr>
            </w:pPr>
            <w:r w:rsidRPr="001A280C">
              <w:rPr>
                <w:sz w:val="22"/>
                <w:szCs w:val="22"/>
              </w:rPr>
              <w:t>3</w:t>
            </w:r>
          </w:p>
        </w:tc>
        <w:tc>
          <w:tcPr>
            <w:tcW w:w="9802" w:type="dxa"/>
          </w:tcPr>
          <w:p w:rsidR="00C34B32" w:rsidRPr="001A280C" w:rsidRDefault="00377E48" w:rsidP="00095646">
            <w:pPr>
              <w:spacing w:after="120" w:line="240" w:lineRule="auto"/>
              <w:jc w:val="left"/>
              <w:rPr>
                <w:rFonts w:ascii="Arial" w:hAnsi="Arial" w:cs="Arial"/>
                <w:noProof/>
                <w:lang w:val="en-GB" w:eastAsia="en-GB"/>
              </w:rPr>
            </w:pPr>
            <w:r w:rsidRPr="001A280C">
              <w:rPr>
                <w:rFonts w:ascii="Arial" w:hAnsi="Arial" w:cs="Arial"/>
              </w:rPr>
              <w:t xml:space="preserve">Act with integrity and respect when working with all </w:t>
            </w:r>
            <w:r w:rsidR="00890B82" w:rsidRPr="001A280C">
              <w:rPr>
                <w:rFonts w:ascii="Arial" w:hAnsi="Arial" w:cs="Arial"/>
              </w:rPr>
              <w:t>service users</w:t>
            </w:r>
            <w:r w:rsidRPr="001A280C">
              <w:rPr>
                <w:rFonts w:ascii="Arial" w:hAnsi="Arial" w:cs="Arial"/>
              </w:rPr>
              <w:t>, agencies and individuals.</w:t>
            </w:r>
          </w:p>
        </w:tc>
      </w:tr>
      <w:tr w:rsidR="001A280C" w:rsidRPr="001A280C" w:rsidTr="00C34B32">
        <w:tc>
          <w:tcPr>
            <w:tcW w:w="988" w:type="dxa"/>
          </w:tcPr>
          <w:p w:rsidR="001A280C" w:rsidRPr="001A280C" w:rsidRDefault="001A280C" w:rsidP="001A280C">
            <w:pPr>
              <w:pStyle w:val="Default"/>
              <w:spacing w:after="120"/>
              <w:rPr>
                <w:sz w:val="22"/>
                <w:szCs w:val="22"/>
              </w:rPr>
            </w:pPr>
            <w:r w:rsidRPr="001A280C">
              <w:rPr>
                <w:sz w:val="22"/>
                <w:szCs w:val="22"/>
              </w:rPr>
              <w:t>4</w:t>
            </w:r>
          </w:p>
        </w:tc>
        <w:tc>
          <w:tcPr>
            <w:tcW w:w="9802" w:type="dxa"/>
          </w:tcPr>
          <w:p w:rsidR="001A280C" w:rsidRPr="001A280C" w:rsidRDefault="001A280C" w:rsidP="001A280C">
            <w:pPr>
              <w:pStyle w:val="Default"/>
              <w:spacing w:after="120"/>
              <w:rPr>
                <w:noProof/>
                <w:sz w:val="22"/>
                <w:szCs w:val="22"/>
              </w:rPr>
            </w:pPr>
            <w:r w:rsidRPr="001A280C">
              <w:rPr>
                <w:sz w:val="22"/>
                <w:szCs w:val="22"/>
              </w:rPr>
              <w:t>Be able to challenge appropriately and effectively where necessary.</w:t>
            </w:r>
          </w:p>
        </w:tc>
      </w:tr>
      <w:tr w:rsidR="001A280C" w:rsidRPr="001A280C" w:rsidTr="00C34B32">
        <w:tc>
          <w:tcPr>
            <w:tcW w:w="988" w:type="dxa"/>
          </w:tcPr>
          <w:p w:rsidR="001A280C" w:rsidRPr="001A280C" w:rsidRDefault="001A280C" w:rsidP="001A280C">
            <w:pPr>
              <w:pStyle w:val="Default"/>
              <w:spacing w:after="120"/>
              <w:rPr>
                <w:sz w:val="22"/>
                <w:szCs w:val="22"/>
              </w:rPr>
            </w:pPr>
            <w:r w:rsidRPr="001A280C">
              <w:rPr>
                <w:sz w:val="22"/>
                <w:szCs w:val="22"/>
              </w:rPr>
              <w:t>5</w:t>
            </w:r>
          </w:p>
        </w:tc>
        <w:tc>
          <w:tcPr>
            <w:tcW w:w="9802" w:type="dxa"/>
          </w:tcPr>
          <w:p w:rsidR="001A280C" w:rsidRPr="001A280C" w:rsidRDefault="001A280C" w:rsidP="001A280C">
            <w:pPr>
              <w:pStyle w:val="Default"/>
              <w:spacing w:after="120"/>
              <w:rPr>
                <w:noProof/>
                <w:sz w:val="22"/>
                <w:szCs w:val="22"/>
              </w:rPr>
            </w:pPr>
            <w:r w:rsidRPr="001A280C">
              <w:rPr>
                <w:sz w:val="22"/>
                <w:szCs w:val="22"/>
              </w:rPr>
              <w:t xml:space="preserve">Be optimistic about the possibility of personal growth and change. </w:t>
            </w:r>
          </w:p>
        </w:tc>
      </w:tr>
      <w:tr w:rsidR="007852F6" w:rsidRPr="001A280C" w:rsidTr="00C34B32">
        <w:tc>
          <w:tcPr>
            <w:tcW w:w="988" w:type="dxa"/>
          </w:tcPr>
          <w:p w:rsidR="007852F6" w:rsidRPr="001A280C" w:rsidRDefault="007852F6" w:rsidP="00095646">
            <w:pPr>
              <w:pStyle w:val="Default"/>
              <w:spacing w:after="120"/>
              <w:rPr>
                <w:sz w:val="22"/>
                <w:szCs w:val="22"/>
              </w:rPr>
            </w:pPr>
            <w:r w:rsidRPr="001A280C">
              <w:rPr>
                <w:sz w:val="22"/>
                <w:szCs w:val="22"/>
              </w:rPr>
              <w:t>6</w:t>
            </w:r>
          </w:p>
        </w:tc>
        <w:tc>
          <w:tcPr>
            <w:tcW w:w="9802" w:type="dxa"/>
          </w:tcPr>
          <w:p w:rsidR="007852F6" w:rsidRPr="001A280C" w:rsidRDefault="001A280C" w:rsidP="00095646">
            <w:pPr>
              <w:pStyle w:val="Default"/>
              <w:spacing w:after="120"/>
              <w:rPr>
                <w:noProof/>
                <w:sz w:val="22"/>
                <w:szCs w:val="22"/>
              </w:rPr>
            </w:pPr>
            <w:r w:rsidRPr="001A280C">
              <w:rPr>
                <w:sz w:val="22"/>
                <w:szCs w:val="22"/>
              </w:rPr>
              <w:t>Have a level of resilience due to the nature of the role</w:t>
            </w:r>
          </w:p>
        </w:tc>
      </w:tr>
      <w:tr w:rsidR="001A280C" w:rsidRPr="001A280C" w:rsidTr="001A280C">
        <w:tc>
          <w:tcPr>
            <w:tcW w:w="988" w:type="dxa"/>
            <w:tcBorders>
              <w:bottom w:val="single" w:sz="4" w:space="0" w:color="auto"/>
            </w:tcBorders>
          </w:tcPr>
          <w:p w:rsidR="001A280C" w:rsidRPr="001A280C" w:rsidRDefault="001A280C" w:rsidP="00095646">
            <w:pPr>
              <w:pStyle w:val="Default"/>
              <w:spacing w:after="120"/>
              <w:rPr>
                <w:sz w:val="22"/>
                <w:szCs w:val="22"/>
              </w:rPr>
            </w:pPr>
            <w:r w:rsidRPr="001A280C">
              <w:rPr>
                <w:sz w:val="22"/>
                <w:szCs w:val="22"/>
              </w:rPr>
              <w:t>7</w:t>
            </w:r>
          </w:p>
        </w:tc>
        <w:tc>
          <w:tcPr>
            <w:tcW w:w="9802" w:type="dxa"/>
            <w:tcBorders>
              <w:bottom w:val="single" w:sz="4" w:space="0" w:color="auto"/>
            </w:tcBorders>
          </w:tcPr>
          <w:p w:rsidR="001A280C" w:rsidRPr="001A280C" w:rsidRDefault="001A280C" w:rsidP="001A280C">
            <w:pPr>
              <w:pStyle w:val="Default"/>
              <w:spacing w:after="120"/>
              <w:rPr>
                <w:sz w:val="22"/>
                <w:szCs w:val="22"/>
              </w:rPr>
            </w:pPr>
            <w:r w:rsidRPr="001A280C">
              <w:rPr>
                <w:sz w:val="22"/>
                <w:szCs w:val="22"/>
                <w:lang w:val="en-US"/>
              </w:rPr>
              <w:t xml:space="preserve">Have the ability to take responsibility for own actions and </w:t>
            </w:r>
            <w:proofErr w:type="spellStart"/>
            <w:r w:rsidRPr="001A280C">
              <w:rPr>
                <w:sz w:val="22"/>
                <w:szCs w:val="22"/>
                <w:lang w:val="en-US"/>
              </w:rPr>
              <w:t>behaviour</w:t>
            </w:r>
            <w:proofErr w:type="spellEnd"/>
            <w:r w:rsidRPr="001A280C">
              <w:rPr>
                <w:sz w:val="22"/>
                <w:szCs w:val="22"/>
                <w:lang w:val="en-US"/>
              </w:rPr>
              <w:t xml:space="preserve"> being able to reflect on previous experiences to improve own practice</w:t>
            </w:r>
          </w:p>
        </w:tc>
      </w:tr>
      <w:tr w:rsidR="001A280C" w:rsidRPr="001A280C" w:rsidTr="001A280C">
        <w:tc>
          <w:tcPr>
            <w:tcW w:w="988" w:type="dxa"/>
            <w:tcBorders>
              <w:bottom w:val="single" w:sz="4" w:space="0" w:color="auto"/>
            </w:tcBorders>
          </w:tcPr>
          <w:p w:rsidR="001A280C" w:rsidRPr="001A280C" w:rsidRDefault="001A280C" w:rsidP="00095646">
            <w:pPr>
              <w:pStyle w:val="Default"/>
              <w:spacing w:after="120"/>
              <w:rPr>
                <w:sz w:val="22"/>
                <w:szCs w:val="22"/>
              </w:rPr>
            </w:pPr>
            <w:r w:rsidRPr="001A280C">
              <w:rPr>
                <w:sz w:val="22"/>
                <w:szCs w:val="22"/>
              </w:rPr>
              <w:t>6</w:t>
            </w:r>
          </w:p>
        </w:tc>
        <w:tc>
          <w:tcPr>
            <w:tcW w:w="9802" w:type="dxa"/>
            <w:tcBorders>
              <w:bottom w:val="single" w:sz="4" w:space="0" w:color="auto"/>
            </w:tcBorders>
          </w:tcPr>
          <w:p w:rsidR="001A280C" w:rsidRPr="001A280C" w:rsidRDefault="001A280C" w:rsidP="001A280C">
            <w:pPr>
              <w:pStyle w:val="Default"/>
              <w:spacing w:after="120"/>
              <w:rPr>
                <w:sz w:val="22"/>
                <w:szCs w:val="22"/>
                <w:lang w:val="en-US"/>
              </w:rPr>
            </w:pPr>
            <w:r w:rsidRPr="001A280C">
              <w:rPr>
                <w:sz w:val="22"/>
                <w:szCs w:val="22"/>
                <w:lang w:val="en-US"/>
              </w:rPr>
              <w:t>Remain calm and resilient whilst under pressure and to remain optimistic and persistent.</w:t>
            </w:r>
          </w:p>
        </w:tc>
      </w:tr>
      <w:tr w:rsidR="001A280C" w:rsidRPr="001A280C" w:rsidTr="001A280C">
        <w:tc>
          <w:tcPr>
            <w:tcW w:w="988" w:type="dxa"/>
            <w:tcBorders>
              <w:top w:val="single" w:sz="4" w:space="0" w:color="auto"/>
              <w:left w:val="nil"/>
              <w:bottom w:val="single" w:sz="4" w:space="0" w:color="auto"/>
              <w:right w:val="nil"/>
            </w:tcBorders>
          </w:tcPr>
          <w:p w:rsidR="001A280C" w:rsidRPr="001A280C" w:rsidRDefault="001A280C" w:rsidP="00095646">
            <w:pPr>
              <w:pStyle w:val="Default"/>
              <w:spacing w:after="120"/>
              <w:rPr>
                <w:sz w:val="22"/>
                <w:szCs w:val="22"/>
              </w:rPr>
            </w:pPr>
          </w:p>
        </w:tc>
        <w:tc>
          <w:tcPr>
            <w:tcW w:w="9802" w:type="dxa"/>
            <w:tcBorders>
              <w:top w:val="single" w:sz="4" w:space="0" w:color="auto"/>
              <w:left w:val="nil"/>
              <w:bottom w:val="single" w:sz="4" w:space="0" w:color="auto"/>
              <w:right w:val="nil"/>
            </w:tcBorders>
          </w:tcPr>
          <w:p w:rsidR="001A280C" w:rsidRPr="001A280C" w:rsidRDefault="001A280C" w:rsidP="001A280C">
            <w:pPr>
              <w:pStyle w:val="Default"/>
              <w:spacing w:after="120"/>
              <w:rPr>
                <w:sz w:val="22"/>
                <w:szCs w:val="22"/>
                <w:lang w:val="en-US"/>
              </w:rPr>
            </w:pPr>
          </w:p>
        </w:tc>
      </w:tr>
      <w:tr w:rsidR="004E2A7E" w:rsidRPr="001A280C" w:rsidTr="001A280C">
        <w:trPr>
          <w:trHeight w:val="389"/>
        </w:trPr>
        <w:tc>
          <w:tcPr>
            <w:tcW w:w="10790" w:type="dxa"/>
            <w:gridSpan w:val="2"/>
            <w:tcBorders>
              <w:top w:val="single" w:sz="4" w:space="0" w:color="auto"/>
            </w:tcBorders>
            <w:shd w:val="clear" w:color="auto" w:fill="D9D9D9" w:themeFill="background1" w:themeFillShade="D9"/>
          </w:tcPr>
          <w:p w:rsidR="004E2A7E" w:rsidRPr="001A280C" w:rsidRDefault="004E2A7E" w:rsidP="00E3587C">
            <w:pPr>
              <w:pStyle w:val="Default"/>
              <w:spacing w:after="120"/>
              <w:rPr>
                <w:color w:val="009FDF"/>
                <w:sz w:val="22"/>
                <w:szCs w:val="22"/>
              </w:rPr>
            </w:pPr>
            <w:r w:rsidRPr="001A280C">
              <w:rPr>
                <w:b/>
                <w:bCs/>
                <w:color w:val="009FDF"/>
                <w:sz w:val="22"/>
                <w:szCs w:val="22"/>
              </w:rPr>
              <w:t xml:space="preserve">Other Requirements: </w:t>
            </w:r>
            <w:r w:rsidRPr="001A280C">
              <w:rPr>
                <w:b/>
                <w:bCs/>
                <w:color w:val="EF4E9E"/>
                <w:sz w:val="22"/>
                <w:szCs w:val="22"/>
              </w:rPr>
              <w:t xml:space="preserve">You will be required to: </w:t>
            </w:r>
          </w:p>
        </w:tc>
      </w:tr>
      <w:tr w:rsidR="004E2A7E" w:rsidRPr="001A280C" w:rsidTr="008E315E">
        <w:trPr>
          <w:trHeight w:val="496"/>
        </w:trPr>
        <w:tc>
          <w:tcPr>
            <w:tcW w:w="988" w:type="dxa"/>
          </w:tcPr>
          <w:p w:rsidR="004E2A7E" w:rsidRPr="001A280C" w:rsidRDefault="004E2A7E" w:rsidP="00095646">
            <w:pPr>
              <w:pStyle w:val="Default"/>
              <w:spacing w:after="120"/>
              <w:rPr>
                <w:sz w:val="22"/>
                <w:szCs w:val="22"/>
              </w:rPr>
            </w:pPr>
            <w:r w:rsidRPr="001A280C">
              <w:rPr>
                <w:sz w:val="22"/>
                <w:szCs w:val="22"/>
              </w:rPr>
              <w:t>1</w:t>
            </w:r>
          </w:p>
        </w:tc>
        <w:tc>
          <w:tcPr>
            <w:tcW w:w="9802" w:type="dxa"/>
          </w:tcPr>
          <w:p w:rsidR="004E2A7E" w:rsidRPr="001A280C" w:rsidRDefault="00890B82" w:rsidP="00095646">
            <w:pPr>
              <w:pStyle w:val="Default"/>
              <w:spacing w:after="120"/>
              <w:rPr>
                <w:color w:val="auto"/>
                <w:sz w:val="22"/>
                <w:szCs w:val="22"/>
              </w:rPr>
            </w:pPr>
            <w:r w:rsidRPr="001A280C">
              <w:rPr>
                <w:color w:val="auto"/>
                <w:sz w:val="22"/>
                <w:szCs w:val="22"/>
              </w:rPr>
              <w:t>Work across the Black Country.</w:t>
            </w:r>
          </w:p>
        </w:tc>
      </w:tr>
      <w:tr w:rsidR="004E2A7E" w:rsidRPr="001A280C" w:rsidTr="00C34B32">
        <w:tc>
          <w:tcPr>
            <w:tcW w:w="988" w:type="dxa"/>
          </w:tcPr>
          <w:p w:rsidR="004E2A7E" w:rsidRPr="001A280C" w:rsidRDefault="004E2A7E" w:rsidP="00095646">
            <w:pPr>
              <w:spacing w:after="120"/>
              <w:rPr>
                <w:rFonts w:ascii="Arial" w:hAnsi="Arial" w:cs="Arial"/>
              </w:rPr>
            </w:pPr>
            <w:r w:rsidRPr="001A280C">
              <w:rPr>
                <w:rFonts w:ascii="Arial" w:hAnsi="Arial" w:cs="Arial"/>
              </w:rPr>
              <w:t>2</w:t>
            </w:r>
          </w:p>
        </w:tc>
        <w:tc>
          <w:tcPr>
            <w:tcW w:w="9802" w:type="dxa"/>
          </w:tcPr>
          <w:p w:rsidR="004E2A7E" w:rsidRPr="001A280C" w:rsidRDefault="00890B82" w:rsidP="001A280C">
            <w:pPr>
              <w:pStyle w:val="Default"/>
              <w:spacing w:after="120"/>
              <w:rPr>
                <w:color w:val="auto"/>
                <w:sz w:val="22"/>
                <w:szCs w:val="22"/>
              </w:rPr>
            </w:pPr>
            <w:r w:rsidRPr="001A280C">
              <w:rPr>
                <w:color w:val="auto"/>
                <w:sz w:val="22"/>
                <w:szCs w:val="22"/>
              </w:rPr>
              <w:t xml:space="preserve">Travel around the </w:t>
            </w:r>
            <w:r w:rsidR="001A280C" w:rsidRPr="001A280C">
              <w:rPr>
                <w:color w:val="auto"/>
                <w:sz w:val="22"/>
                <w:szCs w:val="22"/>
              </w:rPr>
              <w:t>Black C</w:t>
            </w:r>
            <w:r w:rsidRPr="001A280C">
              <w:rPr>
                <w:color w:val="auto"/>
                <w:sz w:val="22"/>
                <w:szCs w:val="22"/>
              </w:rPr>
              <w:t xml:space="preserve">ountry for community outreach, spend some time co-located with partner agencies as well as being present at times at BCWA sites. </w:t>
            </w:r>
          </w:p>
        </w:tc>
      </w:tr>
      <w:tr w:rsidR="001A280C" w:rsidRPr="001A280C" w:rsidTr="00C34B32">
        <w:tc>
          <w:tcPr>
            <w:tcW w:w="988" w:type="dxa"/>
          </w:tcPr>
          <w:p w:rsidR="001A280C" w:rsidRPr="001A280C" w:rsidRDefault="001A280C" w:rsidP="00095646">
            <w:pPr>
              <w:spacing w:after="120"/>
              <w:rPr>
                <w:rFonts w:ascii="Arial" w:hAnsi="Arial" w:cs="Arial"/>
              </w:rPr>
            </w:pPr>
            <w:r w:rsidRPr="001A280C">
              <w:rPr>
                <w:rFonts w:ascii="Arial" w:hAnsi="Arial" w:cs="Arial"/>
              </w:rPr>
              <w:t>3</w:t>
            </w:r>
          </w:p>
        </w:tc>
        <w:tc>
          <w:tcPr>
            <w:tcW w:w="9802" w:type="dxa"/>
          </w:tcPr>
          <w:p w:rsidR="001A280C" w:rsidRPr="001A280C" w:rsidRDefault="001A280C" w:rsidP="001A280C">
            <w:pPr>
              <w:pStyle w:val="Default"/>
              <w:spacing w:after="120"/>
              <w:rPr>
                <w:color w:val="auto"/>
                <w:sz w:val="22"/>
                <w:szCs w:val="22"/>
              </w:rPr>
            </w:pPr>
            <w:r w:rsidRPr="001A280C">
              <w:rPr>
                <w:sz w:val="22"/>
                <w:szCs w:val="22"/>
              </w:rPr>
              <w:t>Work out of hours on the night bus as well as work within sociable hours.</w:t>
            </w:r>
          </w:p>
        </w:tc>
      </w:tr>
    </w:tbl>
    <w:p w:rsidR="008E315E" w:rsidRPr="001A280C" w:rsidRDefault="008E315E" w:rsidP="006A4DA5">
      <w:pPr>
        <w:rPr>
          <w:rFonts w:ascii="Arial" w:hAnsi="Arial" w:cs="Arial"/>
        </w:rPr>
      </w:pPr>
    </w:p>
    <w:p w:rsidR="00CE5AD4" w:rsidRPr="001A280C" w:rsidRDefault="00CE5AD4" w:rsidP="00CE5AD4">
      <w:pPr>
        <w:pStyle w:val="Heading1"/>
        <w:rPr>
          <w:rFonts w:ascii="Arial" w:hAnsi="Arial" w:cs="Arial"/>
          <w:sz w:val="22"/>
          <w:szCs w:val="22"/>
        </w:rPr>
      </w:pPr>
      <w:r w:rsidRPr="001A280C">
        <w:rPr>
          <w:rFonts w:ascii="Arial" w:hAnsi="Arial" w:cs="Arial"/>
          <w:sz w:val="22"/>
          <w:szCs w:val="22"/>
        </w:rPr>
        <w:t>Version control and Sign off</w:t>
      </w:r>
    </w:p>
    <w:p w:rsidR="00CE5AD4" w:rsidRPr="001A280C" w:rsidRDefault="00CE5AD4" w:rsidP="00CE5AD4">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CE5AD4" w:rsidRPr="001A280C" w:rsidTr="00CE5AD4">
        <w:tc>
          <w:tcPr>
            <w:tcW w:w="3539" w:type="dxa"/>
          </w:tcPr>
          <w:p w:rsidR="00CE5AD4" w:rsidRPr="001A280C" w:rsidRDefault="00CE5AD4" w:rsidP="006A4DA5">
            <w:pPr>
              <w:rPr>
                <w:rFonts w:ascii="Arial" w:hAnsi="Arial" w:cs="Arial"/>
              </w:rPr>
            </w:pPr>
            <w:r w:rsidRPr="001A280C">
              <w:rPr>
                <w:rFonts w:ascii="Arial" w:hAnsi="Arial" w:cs="Arial"/>
              </w:rPr>
              <w:t xml:space="preserve">Job Description produced by: </w:t>
            </w:r>
          </w:p>
        </w:tc>
        <w:tc>
          <w:tcPr>
            <w:tcW w:w="3260" w:type="dxa"/>
          </w:tcPr>
          <w:p w:rsidR="00CE5AD4" w:rsidRPr="001A280C" w:rsidRDefault="004E2A7E" w:rsidP="00890B82">
            <w:pPr>
              <w:rPr>
                <w:rFonts w:ascii="Arial" w:hAnsi="Arial" w:cs="Arial"/>
              </w:rPr>
            </w:pPr>
            <w:r w:rsidRPr="001A280C">
              <w:rPr>
                <w:rFonts w:ascii="Arial" w:hAnsi="Arial" w:cs="Arial"/>
              </w:rPr>
              <w:t xml:space="preserve"> </w:t>
            </w:r>
            <w:r w:rsidR="00890B82" w:rsidRPr="001A280C">
              <w:rPr>
                <w:rFonts w:ascii="Arial" w:hAnsi="Arial" w:cs="Arial"/>
              </w:rPr>
              <w:t>Amy Colbourne</w:t>
            </w:r>
          </w:p>
        </w:tc>
        <w:tc>
          <w:tcPr>
            <w:tcW w:w="1293" w:type="dxa"/>
          </w:tcPr>
          <w:p w:rsidR="00CE5AD4" w:rsidRPr="001A280C" w:rsidRDefault="00CE5AD4" w:rsidP="006A4DA5">
            <w:pPr>
              <w:rPr>
                <w:rFonts w:ascii="Arial" w:hAnsi="Arial" w:cs="Arial"/>
              </w:rPr>
            </w:pPr>
            <w:r w:rsidRPr="001A280C">
              <w:rPr>
                <w:rFonts w:ascii="Arial" w:hAnsi="Arial" w:cs="Arial"/>
              </w:rPr>
              <w:t>Date Produced</w:t>
            </w:r>
          </w:p>
        </w:tc>
        <w:tc>
          <w:tcPr>
            <w:tcW w:w="2698" w:type="dxa"/>
          </w:tcPr>
          <w:p w:rsidR="00CE5AD4" w:rsidRPr="001A280C" w:rsidRDefault="00890B82" w:rsidP="006A4DA5">
            <w:pPr>
              <w:rPr>
                <w:rFonts w:ascii="Arial" w:hAnsi="Arial" w:cs="Arial"/>
              </w:rPr>
            </w:pPr>
            <w:r w:rsidRPr="001A280C">
              <w:rPr>
                <w:rFonts w:ascii="Arial" w:hAnsi="Arial" w:cs="Arial"/>
              </w:rPr>
              <w:t>25.11.2019</w:t>
            </w:r>
          </w:p>
        </w:tc>
      </w:tr>
      <w:tr w:rsidR="00CE5AD4" w:rsidRPr="001A280C" w:rsidTr="00CE5AD4">
        <w:tc>
          <w:tcPr>
            <w:tcW w:w="3539" w:type="dxa"/>
          </w:tcPr>
          <w:p w:rsidR="00CE5AD4" w:rsidRPr="001A280C" w:rsidRDefault="00CE5AD4" w:rsidP="00CE5AD4">
            <w:pPr>
              <w:rPr>
                <w:rFonts w:ascii="Arial" w:hAnsi="Arial" w:cs="Arial"/>
              </w:rPr>
            </w:pPr>
            <w:r w:rsidRPr="001A280C">
              <w:rPr>
                <w:rFonts w:ascii="Arial" w:hAnsi="Arial" w:cs="Arial"/>
              </w:rPr>
              <w:t>Job Description reviewed by:</w:t>
            </w:r>
          </w:p>
        </w:tc>
        <w:tc>
          <w:tcPr>
            <w:tcW w:w="3260" w:type="dxa"/>
          </w:tcPr>
          <w:p w:rsidR="007852F6" w:rsidRPr="001A280C" w:rsidRDefault="00095646" w:rsidP="006A4DA5">
            <w:pPr>
              <w:rPr>
                <w:rFonts w:ascii="Arial" w:hAnsi="Arial" w:cs="Arial"/>
              </w:rPr>
            </w:pPr>
            <w:r w:rsidRPr="001A280C">
              <w:rPr>
                <w:rFonts w:ascii="Arial" w:hAnsi="Arial" w:cs="Arial"/>
              </w:rPr>
              <w:t>Kat Bailey</w:t>
            </w:r>
          </w:p>
        </w:tc>
        <w:tc>
          <w:tcPr>
            <w:tcW w:w="1293" w:type="dxa"/>
          </w:tcPr>
          <w:p w:rsidR="00CE5AD4" w:rsidRPr="001A280C" w:rsidRDefault="00CE5AD4" w:rsidP="006A4DA5">
            <w:pPr>
              <w:rPr>
                <w:rFonts w:ascii="Arial" w:hAnsi="Arial" w:cs="Arial"/>
              </w:rPr>
            </w:pPr>
            <w:r w:rsidRPr="001A280C">
              <w:rPr>
                <w:rFonts w:ascii="Arial" w:hAnsi="Arial" w:cs="Arial"/>
              </w:rPr>
              <w:t xml:space="preserve">Date reviewed </w:t>
            </w:r>
          </w:p>
        </w:tc>
        <w:tc>
          <w:tcPr>
            <w:tcW w:w="2698" w:type="dxa"/>
          </w:tcPr>
          <w:p w:rsidR="00CE5AD4" w:rsidRPr="001A280C" w:rsidRDefault="00095646" w:rsidP="006A4DA5">
            <w:pPr>
              <w:rPr>
                <w:rFonts w:ascii="Arial" w:hAnsi="Arial" w:cs="Arial"/>
              </w:rPr>
            </w:pPr>
            <w:r w:rsidRPr="001A280C">
              <w:rPr>
                <w:rFonts w:ascii="Arial" w:hAnsi="Arial" w:cs="Arial"/>
              </w:rPr>
              <w:t>Dec 2019</w:t>
            </w:r>
          </w:p>
        </w:tc>
      </w:tr>
      <w:tr w:rsidR="00CE5AD4" w:rsidRPr="001A280C" w:rsidTr="00CE5AD4">
        <w:tc>
          <w:tcPr>
            <w:tcW w:w="3539" w:type="dxa"/>
          </w:tcPr>
          <w:p w:rsidR="00CE5AD4" w:rsidRPr="001A280C" w:rsidRDefault="00CE5AD4" w:rsidP="006A4DA5">
            <w:pPr>
              <w:rPr>
                <w:rFonts w:ascii="Arial" w:hAnsi="Arial" w:cs="Arial"/>
              </w:rPr>
            </w:pPr>
            <w:r w:rsidRPr="001A280C">
              <w:rPr>
                <w:rFonts w:ascii="Arial" w:hAnsi="Arial" w:cs="Arial"/>
              </w:rPr>
              <w:t>Job Description approved by:</w:t>
            </w:r>
          </w:p>
        </w:tc>
        <w:tc>
          <w:tcPr>
            <w:tcW w:w="3260" w:type="dxa"/>
          </w:tcPr>
          <w:p w:rsidR="00CE5AD4" w:rsidRPr="001A280C" w:rsidRDefault="001A280C" w:rsidP="006A4DA5">
            <w:pPr>
              <w:rPr>
                <w:rFonts w:ascii="Arial" w:hAnsi="Arial" w:cs="Arial"/>
              </w:rPr>
            </w:pPr>
            <w:r w:rsidRPr="001A280C">
              <w:rPr>
                <w:rFonts w:ascii="Arial" w:hAnsi="Arial" w:cs="Arial"/>
              </w:rPr>
              <w:t>Sara Ward</w:t>
            </w:r>
          </w:p>
        </w:tc>
        <w:tc>
          <w:tcPr>
            <w:tcW w:w="1293" w:type="dxa"/>
          </w:tcPr>
          <w:p w:rsidR="00CE5AD4" w:rsidRPr="001A280C" w:rsidRDefault="00CE5AD4" w:rsidP="006A4DA5">
            <w:pPr>
              <w:rPr>
                <w:rFonts w:ascii="Arial" w:hAnsi="Arial" w:cs="Arial"/>
              </w:rPr>
            </w:pPr>
            <w:r w:rsidRPr="001A280C">
              <w:rPr>
                <w:rFonts w:ascii="Arial" w:hAnsi="Arial" w:cs="Arial"/>
              </w:rPr>
              <w:t xml:space="preserve">Date Approved </w:t>
            </w:r>
          </w:p>
        </w:tc>
        <w:tc>
          <w:tcPr>
            <w:tcW w:w="2698" w:type="dxa"/>
          </w:tcPr>
          <w:p w:rsidR="00CE5AD4" w:rsidRPr="001A280C" w:rsidRDefault="001A280C" w:rsidP="006A4DA5">
            <w:pPr>
              <w:rPr>
                <w:rFonts w:ascii="Arial" w:hAnsi="Arial" w:cs="Arial"/>
              </w:rPr>
            </w:pPr>
            <w:r w:rsidRPr="001A280C">
              <w:rPr>
                <w:rFonts w:ascii="Arial" w:hAnsi="Arial" w:cs="Arial"/>
              </w:rPr>
              <w:t>10.01.2020</w:t>
            </w:r>
          </w:p>
        </w:tc>
      </w:tr>
    </w:tbl>
    <w:p w:rsidR="00CE5AD4" w:rsidRPr="001A280C" w:rsidRDefault="00CE5AD4" w:rsidP="006A4DA5">
      <w:pPr>
        <w:rPr>
          <w:rFonts w:ascii="Arial" w:hAnsi="Arial" w:cs="Arial"/>
        </w:rPr>
      </w:pPr>
    </w:p>
    <w:sectPr w:rsidR="00CE5AD4" w:rsidRPr="001A280C"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17D" w:rsidRDefault="009B617D">
      <w:pPr>
        <w:spacing w:after="0"/>
      </w:pPr>
      <w:r>
        <w:separator/>
      </w:r>
    </w:p>
  </w:endnote>
  <w:endnote w:type="continuationSeparator" w:id="0">
    <w:p w:rsidR="009B617D" w:rsidRDefault="009B6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FC54F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17D" w:rsidRDefault="009B617D">
      <w:pPr>
        <w:spacing w:after="0"/>
      </w:pPr>
      <w:r>
        <w:separator/>
      </w:r>
    </w:p>
  </w:footnote>
  <w:footnote w:type="continuationSeparator" w:id="0">
    <w:p w:rsidR="009B617D" w:rsidRDefault="009B61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14:anchorId="3C88530D" wp14:editId="54E6DCEF">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4463050"/>
    <w:multiLevelType w:val="hybridMultilevel"/>
    <w:tmpl w:val="6F74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81858"/>
    <w:multiLevelType w:val="hybridMultilevel"/>
    <w:tmpl w:val="593CA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0C5C4C"/>
    <w:multiLevelType w:val="hybridMultilevel"/>
    <w:tmpl w:val="2278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E584F"/>
    <w:multiLevelType w:val="hybridMultilevel"/>
    <w:tmpl w:val="1DC68810"/>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48A44960">
      <w:numFmt w:val="bullet"/>
      <w:lvlText w:val="•"/>
      <w:lvlJc w:val="left"/>
      <w:pPr>
        <w:ind w:left="2374" w:hanging="360"/>
      </w:pPr>
      <w:rPr>
        <w:rFonts w:ascii="Arial" w:eastAsia="Times New Roman" w:hAnsi="Arial" w:cs="Arial" w:hint="default"/>
      </w:r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6552421B"/>
    <w:multiLevelType w:val="hybridMultilevel"/>
    <w:tmpl w:val="88BCFD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4">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25"/>
  </w:num>
  <w:num w:numId="16">
    <w:abstractNumId w:val="22"/>
  </w:num>
  <w:num w:numId="17">
    <w:abstractNumId w:val="23"/>
  </w:num>
  <w:num w:numId="18">
    <w:abstractNumId w:val="20"/>
  </w:num>
  <w:num w:numId="19">
    <w:abstractNumId w:val="16"/>
  </w:num>
  <w:num w:numId="20">
    <w:abstractNumId w:val="14"/>
  </w:num>
  <w:num w:numId="21">
    <w:abstractNumId w:val="24"/>
  </w:num>
  <w:num w:numId="22">
    <w:abstractNumId w:val="26"/>
  </w:num>
  <w:num w:numId="23">
    <w:abstractNumId w:val="21"/>
  </w:num>
  <w:num w:numId="24">
    <w:abstractNumId w:val="11"/>
  </w:num>
  <w:num w:numId="25">
    <w:abstractNumId w:val="13"/>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43EB6"/>
    <w:rsid w:val="00095646"/>
    <w:rsid w:val="000C2633"/>
    <w:rsid w:val="000C7BF1"/>
    <w:rsid w:val="00160490"/>
    <w:rsid w:val="00170462"/>
    <w:rsid w:val="001907AA"/>
    <w:rsid w:val="001A280C"/>
    <w:rsid w:val="001A40E4"/>
    <w:rsid w:val="001B2073"/>
    <w:rsid w:val="001B6A8E"/>
    <w:rsid w:val="001C09BA"/>
    <w:rsid w:val="001E5968"/>
    <w:rsid w:val="001E59CF"/>
    <w:rsid w:val="001F29E5"/>
    <w:rsid w:val="0028098F"/>
    <w:rsid w:val="002B3070"/>
    <w:rsid w:val="002F1DBC"/>
    <w:rsid w:val="003073C9"/>
    <w:rsid w:val="003130CD"/>
    <w:rsid w:val="003241AA"/>
    <w:rsid w:val="003312B5"/>
    <w:rsid w:val="00342CDD"/>
    <w:rsid w:val="00363A6A"/>
    <w:rsid w:val="003775F9"/>
    <w:rsid w:val="00377E48"/>
    <w:rsid w:val="003814F4"/>
    <w:rsid w:val="003F5498"/>
    <w:rsid w:val="004321A8"/>
    <w:rsid w:val="00455F1B"/>
    <w:rsid w:val="00493604"/>
    <w:rsid w:val="00495034"/>
    <w:rsid w:val="004B2EE4"/>
    <w:rsid w:val="004E1A15"/>
    <w:rsid w:val="004E2A7E"/>
    <w:rsid w:val="004E6E6E"/>
    <w:rsid w:val="004F7B57"/>
    <w:rsid w:val="00504BD3"/>
    <w:rsid w:val="00521A90"/>
    <w:rsid w:val="005443BE"/>
    <w:rsid w:val="00560115"/>
    <w:rsid w:val="00582DE3"/>
    <w:rsid w:val="005E3543"/>
    <w:rsid w:val="006228EE"/>
    <w:rsid w:val="00635407"/>
    <w:rsid w:val="0066002F"/>
    <w:rsid w:val="006A0C25"/>
    <w:rsid w:val="006A4DA5"/>
    <w:rsid w:val="00703024"/>
    <w:rsid w:val="00710E28"/>
    <w:rsid w:val="00761239"/>
    <w:rsid w:val="007852F6"/>
    <w:rsid w:val="00795023"/>
    <w:rsid w:val="007E51EA"/>
    <w:rsid w:val="00802707"/>
    <w:rsid w:val="008156CB"/>
    <w:rsid w:val="008527F0"/>
    <w:rsid w:val="00871442"/>
    <w:rsid w:val="00890B82"/>
    <w:rsid w:val="008A6F05"/>
    <w:rsid w:val="008E315E"/>
    <w:rsid w:val="0091243C"/>
    <w:rsid w:val="009541C6"/>
    <w:rsid w:val="00965302"/>
    <w:rsid w:val="00973885"/>
    <w:rsid w:val="00991989"/>
    <w:rsid w:val="00994917"/>
    <w:rsid w:val="009B617D"/>
    <w:rsid w:val="009C7DE8"/>
    <w:rsid w:val="009D7CC0"/>
    <w:rsid w:val="00A42504"/>
    <w:rsid w:val="00A63436"/>
    <w:rsid w:val="00A6656B"/>
    <w:rsid w:val="00A670F2"/>
    <w:rsid w:val="00A81498"/>
    <w:rsid w:val="00A92C46"/>
    <w:rsid w:val="00A964AA"/>
    <w:rsid w:val="00B313F2"/>
    <w:rsid w:val="00B42047"/>
    <w:rsid w:val="00B8392C"/>
    <w:rsid w:val="00B9695B"/>
    <w:rsid w:val="00BA5968"/>
    <w:rsid w:val="00BC7D19"/>
    <w:rsid w:val="00BD3577"/>
    <w:rsid w:val="00C073DE"/>
    <w:rsid w:val="00C07439"/>
    <w:rsid w:val="00C221E7"/>
    <w:rsid w:val="00C26D0F"/>
    <w:rsid w:val="00C34B32"/>
    <w:rsid w:val="00C5493D"/>
    <w:rsid w:val="00C97885"/>
    <w:rsid w:val="00CA1C12"/>
    <w:rsid w:val="00CA403C"/>
    <w:rsid w:val="00CA7DE2"/>
    <w:rsid w:val="00CC09CB"/>
    <w:rsid w:val="00CD22E0"/>
    <w:rsid w:val="00CE5AD4"/>
    <w:rsid w:val="00D03FAD"/>
    <w:rsid w:val="00D7348B"/>
    <w:rsid w:val="00D90A83"/>
    <w:rsid w:val="00DA2EA0"/>
    <w:rsid w:val="00DB1C52"/>
    <w:rsid w:val="00DD0C74"/>
    <w:rsid w:val="00E00E9F"/>
    <w:rsid w:val="00E3587C"/>
    <w:rsid w:val="00E553AA"/>
    <w:rsid w:val="00E62991"/>
    <w:rsid w:val="00E8548A"/>
    <w:rsid w:val="00EA0EB4"/>
    <w:rsid w:val="00EF56C2"/>
    <w:rsid w:val="00EF7E32"/>
    <w:rsid w:val="00F37398"/>
    <w:rsid w:val="00F42096"/>
    <w:rsid w:val="00F5388D"/>
    <w:rsid w:val="00F73A09"/>
    <w:rsid w:val="00FB46FB"/>
    <w:rsid w:val="00FC20B3"/>
    <w:rsid w:val="00FC53EB"/>
    <w:rsid w:val="00FC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A42504"/>
    <w:pPr>
      <w:spacing w:line="240" w:lineRule="auto"/>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A42504"/>
    <w:rPr>
      <w:rFonts w:eastAsiaTheme="minorHAnsi"/>
      <w:b/>
      <w:bCs/>
      <w:sz w:val="20"/>
      <w:szCs w:val="20"/>
      <w:lang w:eastAsia="en-US"/>
    </w:rPr>
  </w:style>
  <w:style w:type="character" w:customStyle="1" w:styleId="textarea">
    <w:name w:val="textarea"/>
    <w:basedOn w:val="DefaultParagraphFont"/>
    <w:rsid w:val="00CC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6975">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2A638C5B23D041519D59AC646DE2DE1B"/>
        <w:category>
          <w:name w:val="General"/>
          <w:gallery w:val="placeholder"/>
        </w:category>
        <w:types>
          <w:type w:val="bbPlcHdr"/>
        </w:types>
        <w:behaviors>
          <w:behavior w:val="content"/>
        </w:behaviors>
        <w:guid w:val="{348F4B26-F8BF-430C-9861-9A2548A0C479}"/>
      </w:docPartPr>
      <w:docPartBody>
        <w:p w:rsidR="00431523" w:rsidRDefault="00A63560" w:rsidP="00A63560">
          <w:pPr>
            <w:pStyle w:val="2A638C5B23D041519D59AC646DE2DE1B"/>
          </w:pPr>
          <w:r w:rsidRPr="00973885">
            <w:t>Job Title</w:t>
          </w:r>
        </w:p>
      </w:docPartBody>
    </w:docPart>
    <w:docPart>
      <w:docPartPr>
        <w:name w:val="0326495787D9431EAEB896AA4563D8F2"/>
        <w:category>
          <w:name w:val="General"/>
          <w:gallery w:val="placeholder"/>
        </w:category>
        <w:types>
          <w:type w:val="bbPlcHdr"/>
        </w:types>
        <w:behaviors>
          <w:behavior w:val="content"/>
        </w:behaviors>
        <w:guid w:val="{5BF8C4B1-7E98-4BF7-9395-DC0EA157E95A}"/>
      </w:docPartPr>
      <w:docPartBody>
        <w:p w:rsidR="00431523" w:rsidRDefault="00A63560" w:rsidP="00A63560">
          <w:pPr>
            <w:pStyle w:val="0326495787D9431EAEB896AA4563D8F2"/>
          </w:pPr>
          <w:r w:rsidRPr="00973885">
            <w:t>Travel Required</w:t>
          </w:r>
        </w:p>
      </w:docPartBody>
    </w:docPart>
    <w:docPart>
      <w:docPartPr>
        <w:name w:val="A19B127076E145988415835227E55C96"/>
        <w:category>
          <w:name w:val="General"/>
          <w:gallery w:val="placeholder"/>
        </w:category>
        <w:types>
          <w:type w:val="bbPlcHdr"/>
        </w:types>
        <w:behaviors>
          <w:behavior w:val="content"/>
        </w:behaviors>
        <w:guid w:val="{EFF228B3-F6A6-487D-98DE-9AF9C917853E}"/>
      </w:docPartPr>
      <w:docPartBody>
        <w:p w:rsidR="00431523" w:rsidRDefault="00A63560" w:rsidP="00A63560">
          <w:pPr>
            <w:pStyle w:val="A19B127076E145988415835227E55C96"/>
          </w:pPr>
          <w:r w:rsidRPr="00973885">
            <w:t>Location</w:t>
          </w:r>
        </w:p>
      </w:docPartBody>
    </w:docPart>
    <w:docPart>
      <w:docPartPr>
        <w:name w:val="AD3DF16EC88E4FDDBCCA6698B4AF37CF"/>
        <w:category>
          <w:name w:val="General"/>
          <w:gallery w:val="placeholder"/>
        </w:category>
        <w:types>
          <w:type w:val="bbPlcHdr"/>
        </w:types>
        <w:behaviors>
          <w:behavior w:val="content"/>
        </w:behaviors>
        <w:guid w:val="{8F3DB992-8299-42C6-9579-C9F2D5911AD4}"/>
      </w:docPartPr>
      <w:docPartBody>
        <w:p w:rsidR="00431523" w:rsidRDefault="00A63560" w:rsidP="00A63560">
          <w:pPr>
            <w:pStyle w:val="AD3DF16EC88E4FDDBCCA6698B4AF37CF"/>
          </w:pPr>
          <w:r w:rsidRPr="00973885">
            <w:t>Position Type</w:t>
          </w:r>
        </w:p>
      </w:docPartBody>
    </w:docPart>
    <w:docPart>
      <w:docPartPr>
        <w:name w:val="17EF2E314497446997EA366B44A4DCA3"/>
        <w:category>
          <w:name w:val="General"/>
          <w:gallery w:val="placeholder"/>
        </w:category>
        <w:types>
          <w:type w:val="bbPlcHdr"/>
        </w:types>
        <w:behaviors>
          <w:behavior w:val="content"/>
        </w:behaviors>
        <w:guid w:val="{2213A150-5B3A-4B24-9B1F-ABFB91EB5303}"/>
      </w:docPartPr>
      <w:docPartBody>
        <w:p w:rsidR="00431523" w:rsidRDefault="00A63560" w:rsidP="00A63560">
          <w:pPr>
            <w:pStyle w:val="17EF2E314497446997EA366B44A4DCA3"/>
          </w:pPr>
          <w:r w:rsidRPr="00973885">
            <w:t>Level/Salary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466FA"/>
    <w:rsid w:val="00431523"/>
    <w:rsid w:val="00A63560"/>
    <w:rsid w:val="00B97CDE"/>
    <w:rsid w:val="00DC68E2"/>
    <w:rsid w:val="00F3296F"/>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 w:type="paragraph" w:customStyle="1" w:styleId="2A638C5B23D041519D59AC646DE2DE1B">
    <w:name w:val="2A638C5B23D041519D59AC646DE2DE1B"/>
    <w:rsid w:val="00A63560"/>
    <w:rPr>
      <w:lang w:val="en-US" w:eastAsia="en-US"/>
    </w:rPr>
  </w:style>
  <w:style w:type="paragraph" w:customStyle="1" w:styleId="0326495787D9431EAEB896AA4563D8F2">
    <w:name w:val="0326495787D9431EAEB896AA4563D8F2"/>
    <w:rsid w:val="00A63560"/>
    <w:rPr>
      <w:lang w:val="en-US" w:eastAsia="en-US"/>
    </w:rPr>
  </w:style>
  <w:style w:type="paragraph" w:customStyle="1" w:styleId="A19B127076E145988415835227E55C96">
    <w:name w:val="A19B127076E145988415835227E55C96"/>
    <w:rsid w:val="00A63560"/>
    <w:rPr>
      <w:lang w:val="en-US" w:eastAsia="en-US"/>
    </w:rPr>
  </w:style>
  <w:style w:type="paragraph" w:customStyle="1" w:styleId="AD3DF16EC88E4FDDBCCA6698B4AF37CF">
    <w:name w:val="AD3DF16EC88E4FDDBCCA6698B4AF37CF"/>
    <w:rsid w:val="00A63560"/>
    <w:rPr>
      <w:lang w:val="en-US" w:eastAsia="en-US"/>
    </w:rPr>
  </w:style>
  <w:style w:type="paragraph" w:customStyle="1" w:styleId="17EF2E314497446997EA366B44A4DCA3">
    <w:name w:val="17EF2E314497446997EA366B44A4DCA3"/>
    <w:rsid w:val="00A6356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1FF91-B2E6-42BB-9C6E-D695BA69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6</Pages>
  <Words>1858</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Amy Colbourne</cp:lastModifiedBy>
  <cp:revision>2</cp:revision>
  <cp:lastPrinted>2020-01-07T10:05:00Z</cp:lastPrinted>
  <dcterms:created xsi:type="dcterms:W3CDTF">2020-01-14T10:18:00Z</dcterms:created>
  <dcterms:modified xsi:type="dcterms:W3CDTF">2020-01-14T10:18:00Z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