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C81362"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150D74" w:rsidP="001D5173">
            <w:pPr>
              <w:jc w:val="left"/>
              <w:rPr>
                <w:rFonts w:ascii="Arial" w:hAnsi="Arial" w:cs="Arial"/>
                <w:sz w:val="24"/>
                <w:szCs w:val="24"/>
              </w:rPr>
            </w:pPr>
            <w:r>
              <w:rPr>
                <w:rFonts w:ascii="Arial" w:hAnsi="Arial" w:cs="Arial"/>
                <w:sz w:val="24"/>
                <w:szCs w:val="24"/>
              </w:rPr>
              <w:t>Women’s Justice Worker</w:t>
            </w:r>
          </w:p>
        </w:tc>
        <w:tc>
          <w:tcPr>
            <w:tcW w:w="1806" w:type="dxa"/>
            <w:shd w:val="clear" w:color="auto" w:fill="F2F2F2" w:themeFill="background1" w:themeFillShade="F2"/>
          </w:tcPr>
          <w:p w:rsidR="006A4DA5" w:rsidRPr="00170462" w:rsidRDefault="00C81362"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sdt>
          <w:sdtPr>
            <w:rPr>
              <w:rFonts w:ascii="Arial" w:hAnsi="Arial" w:cs="Arial"/>
              <w:sz w:val="24"/>
              <w:szCs w:val="24"/>
            </w:rPr>
            <w:alias w:val="Enter Yes/No for Travel Required:"/>
            <w:tag w:val="Enter Yes/No for Travel Required:"/>
            <w:id w:val="96767440"/>
            <w:placeholder>
              <w:docPart w:val="6C3F1903A3964B2482849D336FCA3327"/>
            </w:placeholder>
            <w:temporary/>
            <w:showingPlcHdr/>
          </w:sdtPr>
          <w:sdtEndPr/>
          <w:sdtContent>
            <w:tc>
              <w:tcPr>
                <w:tcW w:w="4165" w:type="dxa"/>
              </w:tcPr>
              <w:p w:rsidR="006A4DA5" w:rsidRPr="00170462" w:rsidRDefault="006A4DA5" w:rsidP="006A4DA5">
                <w:pPr>
                  <w:rPr>
                    <w:rFonts w:ascii="Arial" w:hAnsi="Arial" w:cs="Arial"/>
                    <w:sz w:val="24"/>
                    <w:szCs w:val="24"/>
                  </w:rPr>
                </w:pPr>
                <w:r w:rsidRPr="00170462">
                  <w:rPr>
                    <w:rFonts w:ascii="Arial" w:hAnsi="Arial" w:cs="Arial"/>
                    <w:sz w:val="24"/>
                    <w:szCs w:val="24"/>
                  </w:rPr>
                  <w:t>Travel Required</w:t>
                </w:r>
              </w:p>
            </w:tc>
          </w:sdtContent>
        </w:sdt>
      </w:tr>
      <w:tr w:rsidR="006A4DA5" w:rsidRPr="00170462" w:rsidTr="006A4DA5">
        <w:tc>
          <w:tcPr>
            <w:tcW w:w="2155" w:type="dxa"/>
            <w:shd w:val="clear" w:color="auto" w:fill="F2F2F2" w:themeFill="background1" w:themeFillShade="F2"/>
          </w:tcPr>
          <w:p w:rsidR="006A4DA5" w:rsidRPr="00170462" w:rsidRDefault="00C81362"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EF3C9D" w:rsidRDefault="00EF3C9D" w:rsidP="006A4DA5">
            <w:pPr>
              <w:rPr>
                <w:rFonts w:ascii="Arial" w:hAnsi="Arial" w:cs="Arial"/>
                <w:sz w:val="24"/>
                <w:szCs w:val="24"/>
              </w:rPr>
            </w:pPr>
            <w:r>
              <w:rPr>
                <w:rFonts w:ascii="Arial" w:hAnsi="Arial" w:cs="Arial"/>
                <w:sz w:val="24"/>
                <w:szCs w:val="24"/>
              </w:rPr>
              <w:t xml:space="preserve">Based in </w:t>
            </w:r>
            <w:r w:rsidR="004A0456">
              <w:rPr>
                <w:rFonts w:ascii="Arial" w:hAnsi="Arial" w:cs="Arial"/>
                <w:sz w:val="24"/>
                <w:szCs w:val="24"/>
              </w:rPr>
              <w:t>West Bromwich</w:t>
            </w:r>
          </w:p>
          <w:p w:rsidR="00EF3C9D" w:rsidRPr="00EF3C9D" w:rsidRDefault="00150D74" w:rsidP="00EF3C9D">
            <w:pPr>
              <w:jc w:val="left"/>
              <w:rPr>
                <w:rFonts w:ascii="Arial" w:hAnsi="Arial" w:cs="Arial"/>
                <w:sz w:val="24"/>
                <w:szCs w:val="24"/>
              </w:rPr>
            </w:pPr>
            <w:r>
              <w:rPr>
                <w:rFonts w:ascii="Arial" w:hAnsi="Arial" w:cs="Arial"/>
                <w:sz w:val="24"/>
                <w:szCs w:val="24"/>
              </w:rPr>
              <w:t xml:space="preserve">May need to work from Dudley occasionally </w:t>
            </w:r>
          </w:p>
        </w:tc>
        <w:tc>
          <w:tcPr>
            <w:tcW w:w="1806" w:type="dxa"/>
            <w:shd w:val="clear" w:color="auto" w:fill="F2F2F2" w:themeFill="background1" w:themeFillShade="F2"/>
          </w:tcPr>
          <w:p w:rsidR="006A4DA5" w:rsidRPr="00170462" w:rsidRDefault="00C81362"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Pr="00170462" w:rsidRDefault="008A4758" w:rsidP="008A4758">
            <w:pPr>
              <w:rPr>
                <w:rFonts w:ascii="Arial" w:hAnsi="Arial" w:cs="Arial"/>
                <w:sz w:val="24"/>
                <w:szCs w:val="24"/>
              </w:rPr>
            </w:pPr>
            <w:r>
              <w:rPr>
                <w:rFonts w:ascii="Arial" w:hAnsi="Arial" w:cs="Arial"/>
                <w:sz w:val="24"/>
                <w:szCs w:val="24"/>
              </w:rPr>
              <w:t>Full-Time</w:t>
            </w:r>
            <w:r w:rsidR="00C81362">
              <w:rPr>
                <w:rFonts w:ascii="Arial" w:hAnsi="Arial" w:cs="Arial"/>
                <w:sz w:val="24"/>
                <w:szCs w:val="24"/>
              </w:rPr>
              <w:t xml:space="preserve"> (37.5 hours)</w:t>
            </w:r>
            <w:bookmarkStart w:id="0" w:name="_GoBack"/>
            <w:bookmarkEnd w:id="0"/>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150D74" w:rsidP="006A4DA5">
            <w:pPr>
              <w:rPr>
                <w:rFonts w:ascii="Arial" w:hAnsi="Arial" w:cs="Arial"/>
                <w:sz w:val="24"/>
                <w:szCs w:val="24"/>
              </w:rPr>
            </w:pPr>
            <w:r>
              <w:rPr>
                <w:rFonts w:ascii="Arial" w:hAnsi="Arial" w:cs="Arial"/>
                <w:sz w:val="24"/>
                <w:szCs w:val="24"/>
              </w:rPr>
              <w:t>Women’s Justice</w:t>
            </w:r>
            <w:r w:rsidR="008A4758">
              <w:rPr>
                <w:rFonts w:ascii="Arial" w:hAnsi="Arial" w:cs="Arial"/>
                <w:sz w:val="24"/>
                <w:szCs w:val="24"/>
              </w:rPr>
              <w:t xml:space="preserve"> </w:t>
            </w:r>
          </w:p>
        </w:tc>
        <w:tc>
          <w:tcPr>
            <w:tcW w:w="1806" w:type="dxa"/>
            <w:shd w:val="clear" w:color="auto" w:fill="F2F2F2" w:themeFill="background1" w:themeFillShade="F2"/>
          </w:tcPr>
          <w:p w:rsidR="006A4DA5" w:rsidRPr="00170462" w:rsidRDefault="00C81362"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170462" w:rsidRDefault="00D66BC5" w:rsidP="006A4DA5">
            <w:pPr>
              <w:rPr>
                <w:rFonts w:ascii="Arial" w:hAnsi="Arial" w:cs="Arial"/>
                <w:sz w:val="24"/>
                <w:szCs w:val="24"/>
              </w:rPr>
            </w:pPr>
            <w:r>
              <w:rPr>
                <w:rFonts w:ascii="Arial" w:hAnsi="Arial" w:cs="Arial"/>
                <w:sz w:val="24"/>
                <w:szCs w:val="24"/>
              </w:rPr>
              <w:t>19968</w:t>
            </w: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170462" w:rsidRDefault="008A4758" w:rsidP="006A4DA5">
            <w:pPr>
              <w:rPr>
                <w:rFonts w:ascii="Arial" w:hAnsi="Arial" w:cs="Arial"/>
                <w:sz w:val="24"/>
                <w:szCs w:val="24"/>
              </w:rPr>
            </w:pPr>
            <w:r>
              <w:rPr>
                <w:rFonts w:ascii="Arial" w:hAnsi="Arial" w:cs="Arial"/>
                <w:sz w:val="24"/>
                <w:szCs w:val="24"/>
              </w:rPr>
              <w:t xml:space="preserve">Head of Service </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6A4DA5" w:rsidRPr="00170462" w:rsidRDefault="008A4758" w:rsidP="006A4DA5">
            <w:pPr>
              <w:rPr>
                <w:rFonts w:ascii="Arial" w:hAnsi="Arial" w:cs="Arial"/>
                <w:sz w:val="24"/>
                <w:szCs w:val="24"/>
              </w:rPr>
            </w:pPr>
            <w:r>
              <w:rPr>
                <w:rFonts w:ascii="Arial" w:hAnsi="Arial" w:cs="Arial"/>
                <w:sz w:val="24"/>
                <w:szCs w:val="24"/>
              </w:rPr>
              <w:t xml:space="preserve">9:00am-5:00pm Monday to Friday </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170462" w:rsidRDefault="00F34988" w:rsidP="001D5173">
            <w:pPr>
              <w:rPr>
                <w:rFonts w:ascii="Arial" w:hAnsi="Arial" w:cs="Arial"/>
                <w:sz w:val="24"/>
                <w:szCs w:val="24"/>
              </w:rPr>
            </w:pPr>
            <w:r>
              <w:rPr>
                <w:rFonts w:ascii="Arial" w:hAnsi="Arial" w:cs="Arial"/>
                <w:sz w:val="24"/>
                <w:szCs w:val="24"/>
              </w:rPr>
              <w:t xml:space="preserve">May require some work outside of 9 – 5 – Toil system in place </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B739A3" w:rsidRPr="00B739A3" w:rsidRDefault="00B739A3" w:rsidP="00B739A3">
            <w:pPr>
              <w:spacing w:before="120" w:after="120" w:line="240" w:lineRule="auto"/>
              <w:jc w:val="left"/>
              <w:rPr>
                <w:rFonts w:ascii="Arial" w:hAnsi="Arial" w:cs="Arial"/>
              </w:rPr>
            </w:pPr>
            <w:r w:rsidRPr="00B739A3">
              <w:rPr>
                <w:rFonts w:ascii="Arial" w:hAnsi="Arial" w:cs="Arial"/>
              </w:rPr>
              <w:t>Facilitate the delivery of group</w:t>
            </w:r>
            <w:r>
              <w:rPr>
                <w:rFonts w:ascii="Arial" w:hAnsi="Arial" w:cs="Arial"/>
              </w:rPr>
              <w:t xml:space="preserve"> and one to one support work </w:t>
            </w:r>
            <w:r w:rsidR="00EF6400">
              <w:rPr>
                <w:rFonts w:ascii="Arial" w:hAnsi="Arial" w:cs="Arial"/>
              </w:rPr>
              <w:t xml:space="preserve">with women in the criminal justice system, working closely in partnership with partner agencies, including (but not limited to) Police, CRC and NPS, to provide the most effective, seamless support to service users. </w:t>
            </w:r>
          </w:p>
          <w:p w:rsidR="006A4DA5" w:rsidRPr="00EF3C9D" w:rsidRDefault="006A4DA5" w:rsidP="00B739A3">
            <w:pPr>
              <w:pBdr>
                <w:top w:val="single" w:sz="4" w:space="1" w:color="auto"/>
                <w:left w:val="single" w:sz="4" w:space="4" w:color="auto"/>
                <w:bottom w:val="single" w:sz="4" w:space="1" w:color="auto"/>
                <w:right w:val="single" w:sz="4" w:space="4" w:color="auto"/>
                <w:bar w:val="single" w:sz="4" w:color="auto"/>
              </w:pBdr>
              <w:rPr>
                <w:rFonts w:ascii="Arial" w:hAnsi="Arial" w:cs="Arial"/>
              </w:rPr>
            </w:pP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150D74">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BCWA Values</w:t>
            </w:r>
          </w:p>
        </w:tc>
        <w:tc>
          <w:tcPr>
            <w:tcW w:w="9072" w:type="dxa"/>
          </w:tcPr>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This role will be an ambassador for BCWA promoting the values of the </w:t>
            </w:r>
            <w:proofErr w:type="spellStart"/>
            <w:r w:rsidRPr="00170462">
              <w:rPr>
                <w:rFonts w:ascii="Arial" w:hAnsi="Arial" w:cs="Arial"/>
                <w:iCs/>
                <w:sz w:val="24"/>
                <w:szCs w:val="24"/>
              </w:rPr>
              <w:t>organisation</w:t>
            </w:r>
            <w:proofErr w:type="spellEnd"/>
            <w:r w:rsidRPr="00170462">
              <w:rPr>
                <w:rFonts w:ascii="Arial" w:hAnsi="Arial" w:cs="Arial"/>
                <w:iCs/>
                <w:sz w:val="24"/>
                <w:szCs w:val="24"/>
              </w:rPr>
              <w:t xml:space="preserve"> and all it stands for.</w:t>
            </w:r>
          </w:p>
          <w:p w:rsidR="00710E28" w:rsidRPr="00170462" w:rsidRDefault="00EF6400" w:rsidP="00CE5AD4">
            <w:pPr>
              <w:jc w:val="left"/>
              <w:rPr>
                <w:rFonts w:ascii="Arial" w:hAnsi="Arial" w:cs="Arial"/>
                <w:iCs/>
                <w:sz w:val="24"/>
                <w:szCs w:val="24"/>
              </w:rPr>
            </w:pPr>
            <w:r>
              <w:rPr>
                <w:rFonts w:ascii="Arial" w:hAnsi="Arial" w:cs="Arial"/>
                <w:iCs/>
                <w:sz w:val="24"/>
                <w:szCs w:val="24"/>
              </w:rPr>
              <w:t xml:space="preserve">Women’s Justice Workers </w:t>
            </w:r>
            <w:r w:rsidR="00710E28" w:rsidRPr="00170462">
              <w:rPr>
                <w:rFonts w:ascii="Arial" w:hAnsi="Arial" w:cs="Arial"/>
                <w:iCs/>
                <w:sz w:val="24"/>
                <w:szCs w:val="24"/>
              </w:rPr>
              <w:t>must possess the skills and commitment to challenge abuse and violence within our society acknowledging that victims are faced with many barriers to living free from violence and abuse. Victims of violence are at the heart of everything we do.   </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710E28" w:rsidRPr="00170462" w:rsidRDefault="00710E28" w:rsidP="00CE5AD4">
            <w:pPr>
              <w:ind w:firstLine="1"/>
              <w:jc w:val="left"/>
              <w:rPr>
                <w:rFonts w:ascii="Arial" w:hAnsi="Arial" w:cs="Arial"/>
                <w:iCs/>
                <w:color w:val="808080"/>
                <w:sz w:val="24"/>
                <w:szCs w:val="24"/>
              </w:rPr>
            </w:pPr>
            <w:r w:rsidRPr="00170462">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710E28" w:rsidRPr="00170462" w:rsidRDefault="00710E28"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712"/>
        <w:gridCol w:w="10198"/>
      </w:tblGrid>
      <w:tr w:rsidR="00CE5AD4" w:rsidRPr="00170462" w:rsidTr="00150D74">
        <w:tc>
          <w:tcPr>
            <w:tcW w:w="10790" w:type="dxa"/>
            <w:gridSpan w:val="2"/>
            <w:shd w:val="clear" w:color="auto" w:fill="D9D9D9" w:themeFill="background1" w:themeFillShade="D9"/>
          </w:tcPr>
          <w:p w:rsidR="00CE5AD4" w:rsidRPr="00170462" w:rsidRDefault="00CE5AD4" w:rsidP="00150D74">
            <w:pPr>
              <w:jc w:val="center"/>
              <w:rPr>
                <w:rFonts w:ascii="Arial" w:hAnsi="Arial" w:cs="Arial"/>
                <w:sz w:val="24"/>
                <w:szCs w:val="24"/>
              </w:rPr>
            </w:pPr>
            <w:r w:rsidRPr="00170462">
              <w:rPr>
                <w:rFonts w:ascii="Arial" w:eastAsiaTheme="majorEastAsia" w:hAnsi="Arial" w:cs="Arial"/>
                <w:b/>
                <w:bCs/>
                <w:sz w:val="24"/>
                <w:szCs w:val="24"/>
              </w:rPr>
              <w:t xml:space="preserve">Main purpose </w:t>
            </w:r>
          </w:p>
        </w:tc>
      </w:tr>
      <w:tr w:rsidR="00CE5AD4" w:rsidRPr="00170462" w:rsidTr="00150D74">
        <w:tc>
          <w:tcPr>
            <w:tcW w:w="704" w:type="dxa"/>
          </w:tcPr>
          <w:p w:rsidR="00CE5AD4" w:rsidRPr="00170462" w:rsidRDefault="00CE5AD4" w:rsidP="00150D74">
            <w:pPr>
              <w:rPr>
                <w:rFonts w:ascii="Arial" w:hAnsi="Arial" w:cs="Arial"/>
                <w:sz w:val="24"/>
                <w:szCs w:val="24"/>
              </w:rPr>
            </w:pPr>
            <w:r w:rsidRPr="00170462">
              <w:rPr>
                <w:rFonts w:ascii="Arial" w:hAnsi="Arial" w:cs="Arial"/>
                <w:sz w:val="24"/>
                <w:szCs w:val="24"/>
              </w:rPr>
              <w:t xml:space="preserve">1 </w:t>
            </w:r>
          </w:p>
        </w:tc>
        <w:tc>
          <w:tcPr>
            <w:tcW w:w="10086" w:type="dxa"/>
          </w:tcPr>
          <w:p w:rsidR="00CE5AD4" w:rsidRPr="00170462" w:rsidRDefault="008A4758" w:rsidP="00EF6400">
            <w:pPr>
              <w:rPr>
                <w:rFonts w:ascii="Arial" w:hAnsi="Arial" w:cs="Arial"/>
                <w:sz w:val="24"/>
                <w:szCs w:val="24"/>
              </w:rPr>
            </w:pPr>
            <w:r>
              <w:rPr>
                <w:rFonts w:ascii="Arial" w:hAnsi="Arial" w:cs="Arial"/>
                <w:sz w:val="24"/>
                <w:szCs w:val="24"/>
              </w:rPr>
              <w:t xml:space="preserve">To manage and support a caseload of </w:t>
            </w:r>
            <w:r w:rsidR="00EF6400">
              <w:rPr>
                <w:rFonts w:ascii="Arial" w:hAnsi="Arial" w:cs="Arial"/>
                <w:sz w:val="24"/>
                <w:szCs w:val="24"/>
              </w:rPr>
              <w:t>women in the criminal justice system</w:t>
            </w:r>
          </w:p>
        </w:tc>
      </w:tr>
      <w:tr w:rsidR="00CE5AD4" w:rsidRPr="00170462" w:rsidTr="00150D74">
        <w:tc>
          <w:tcPr>
            <w:tcW w:w="704" w:type="dxa"/>
          </w:tcPr>
          <w:p w:rsidR="00CE5AD4" w:rsidRPr="00170462" w:rsidRDefault="00CE5AD4" w:rsidP="00150D74">
            <w:pPr>
              <w:rPr>
                <w:rFonts w:ascii="Arial" w:hAnsi="Arial" w:cs="Arial"/>
                <w:sz w:val="24"/>
                <w:szCs w:val="24"/>
              </w:rPr>
            </w:pPr>
            <w:r w:rsidRPr="00170462">
              <w:rPr>
                <w:rFonts w:ascii="Arial" w:hAnsi="Arial" w:cs="Arial"/>
                <w:sz w:val="24"/>
                <w:szCs w:val="24"/>
              </w:rPr>
              <w:lastRenderedPageBreak/>
              <w:t>2</w:t>
            </w:r>
          </w:p>
        </w:tc>
        <w:tc>
          <w:tcPr>
            <w:tcW w:w="10086" w:type="dxa"/>
          </w:tcPr>
          <w:p w:rsidR="00CE5AD4" w:rsidRPr="00EF6400" w:rsidRDefault="00EF6400" w:rsidP="00EF6400">
            <w:pPr>
              <w:rPr>
                <w:rFonts w:ascii="Arial" w:hAnsi="Arial" w:cs="Arial"/>
              </w:rPr>
            </w:pPr>
            <w:r w:rsidRPr="00EF6400">
              <w:rPr>
                <w:rFonts w:ascii="Arial" w:hAnsi="Arial" w:cs="Arial"/>
              </w:rPr>
              <w:t xml:space="preserve">Manage a case load including: risk assessment; </w:t>
            </w:r>
            <w:r>
              <w:rPr>
                <w:rFonts w:ascii="Arial" w:hAnsi="Arial" w:cs="Arial"/>
              </w:rPr>
              <w:t>and case reviews.</w:t>
            </w:r>
          </w:p>
        </w:tc>
      </w:tr>
      <w:tr w:rsidR="00CE5AD4" w:rsidRPr="00170462" w:rsidTr="00150D74">
        <w:tc>
          <w:tcPr>
            <w:tcW w:w="704" w:type="dxa"/>
          </w:tcPr>
          <w:p w:rsidR="00CE5AD4" w:rsidRPr="00170462" w:rsidRDefault="00CE5AD4" w:rsidP="00150D74">
            <w:pPr>
              <w:rPr>
                <w:rFonts w:ascii="Arial" w:hAnsi="Arial" w:cs="Arial"/>
                <w:sz w:val="24"/>
                <w:szCs w:val="24"/>
              </w:rPr>
            </w:pPr>
            <w:r w:rsidRPr="00170462">
              <w:rPr>
                <w:rFonts w:ascii="Arial" w:hAnsi="Arial" w:cs="Arial"/>
                <w:sz w:val="24"/>
                <w:szCs w:val="24"/>
              </w:rPr>
              <w:t>3</w:t>
            </w:r>
          </w:p>
        </w:tc>
        <w:tc>
          <w:tcPr>
            <w:tcW w:w="10086" w:type="dxa"/>
          </w:tcPr>
          <w:p w:rsidR="00CE5AD4" w:rsidRPr="00EF6400" w:rsidRDefault="00EF6400" w:rsidP="00EF6400">
            <w:pPr>
              <w:spacing w:before="120" w:after="120" w:line="240" w:lineRule="auto"/>
              <w:jc w:val="left"/>
              <w:rPr>
                <w:rFonts w:ascii="Arial" w:hAnsi="Arial" w:cs="Arial"/>
              </w:rPr>
            </w:pPr>
            <w:r w:rsidRPr="00EF6400">
              <w:rPr>
                <w:rFonts w:ascii="Arial" w:hAnsi="Arial" w:cs="Arial"/>
              </w:rPr>
              <w:t xml:space="preserve">Facilitate across the portfolio of </w:t>
            </w:r>
            <w:proofErr w:type="spellStart"/>
            <w:r w:rsidRPr="00EF6400">
              <w:rPr>
                <w:rFonts w:ascii="Arial" w:hAnsi="Arial" w:cs="Arial"/>
              </w:rPr>
              <w:t>programmes</w:t>
            </w:r>
            <w:proofErr w:type="spellEnd"/>
            <w:r w:rsidRPr="00EF6400">
              <w:rPr>
                <w:rFonts w:ascii="Arial" w:hAnsi="Arial" w:cs="Arial"/>
              </w:rPr>
              <w:t xml:space="preserve"> delivered at the Mariposa Project, as a lead and co-facilitator to ensure contractual obligations are met. This will include a Healthy Relationships </w:t>
            </w:r>
            <w:proofErr w:type="spellStart"/>
            <w:r w:rsidRPr="00EF6400">
              <w:rPr>
                <w:rFonts w:ascii="Arial" w:hAnsi="Arial" w:cs="Arial"/>
              </w:rPr>
              <w:t>Programme</w:t>
            </w:r>
            <w:proofErr w:type="spellEnd"/>
            <w:r w:rsidRPr="00EF6400">
              <w:rPr>
                <w:rFonts w:ascii="Arial" w:hAnsi="Arial" w:cs="Arial"/>
              </w:rPr>
              <w:t xml:space="preserve">, a Healthy Emotions </w:t>
            </w:r>
            <w:proofErr w:type="spellStart"/>
            <w:r w:rsidRPr="00EF6400">
              <w:rPr>
                <w:rFonts w:ascii="Arial" w:hAnsi="Arial" w:cs="Arial"/>
              </w:rPr>
              <w:t>Programme</w:t>
            </w:r>
            <w:proofErr w:type="spellEnd"/>
            <w:r w:rsidRPr="00EF6400">
              <w:rPr>
                <w:rFonts w:ascii="Arial" w:hAnsi="Arial" w:cs="Arial"/>
              </w:rPr>
              <w:t xml:space="preserve"> and a Parenting </w:t>
            </w:r>
            <w:proofErr w:type="spellStart"/>
            <w:r w:rsidRPr="00EF6400">
              <w:rPr>
                <w:rFonts w:ascii="Arial" w:hAnsi="Arial" w:cs="Arial"/>
              </w:rPr>
              <w:t>Programme</w:t>
            </w:r>
            <w:proofErr w:type="spellEnd"/>
            <w:r w:rsidRPr="00EF6400">
              <w:rPr>
                <w:rFonts w:ascii="Arial" w:hAnsi="Arial" w:cs="Arial"/>
              </w:rPr>
              <w:t>.</w:t>
            </w:r>
          </w:p>
        </w:tc>
      </w:tr>
      <w:tr w:rsidR="00CE5AD4" w:rsidRPr="00170462" w:rsidTr="00150D74">
        <w:tc>
          <w:tcPr>
            <w:tcW w:w="704" w:type="dxa"/>
          </w:tcPr>
          <w:p w:rsidR="00CE5AD4" w:rsidRPr="00170462" w:rsidRDefault="00CE5AD4" w:rsidP="00150D74">
            <w:pPr>
              <w:rPr>
                <w:rFonts w:ascii="Arial" w:hAnsi="Arial" w:cs="Arial"/>
                <w:sz w:val="24"/>
                <w:szCs w:val="24"/>
              </w:rPr>
            </w:pPr>
            <w:r w:rsidRPr="00170462">
              <w:rPr>
                <w:rFonts w:ascii="Arial" w:hAnsi="Arial" w:cs="Arial"/>
                <w:sz w:val="24"/>
                <w:szCs w:val="24"/>
              </w:rPr>
              <w:t>4</w:t>
            </w:r>
          </w:p>
        </w:tc>
        <w:tc>
          <w:tcPr>
            <w:tcW w:w="10086" w:type="dxa"/>
          </w:tcPr>
          <w:p w:rsidR="00CE5AD4" w:rsidRPr="00501AF9" w:rsidRDefault="00EF6400" w:rsidP="00150D74">
            <w:pPr>
              <w:rPr>
                <w:rFonts w:ascii="Arial" w:hAnsi="Arial" w:cs="Arial"/>
                <w:sz w:val="24"/>
                <w:szCs w:val="24"/>
                <w:lang w:val="en-GB"/>
              </w:rPr>
            </w:pPr>
            <w:r>
              <w:rPr>
                <w:rFonts w:ascii="Arial" w:hAnsi="Arial" w:cs="Arial"/>
              </w:rPr>
              <w:t>To attend</w:t>
            </w:r>
            <w:r w:rsidR="00C06473" w:rsidRPr="00435999">
              <w:rPr>
                <w:rFonts w:ascii="Arial" w:hAnsi="Arial" w:cs="Arial"/>
              </w:rPr>
              <w:t xml:space="preserve"> monthly team meetings as required by the Head of Se</w:t>
            </w:r>
            <w:r w:rsidR="00C06473">
              <w:rPr>
                <w:rFonts w:ascii="Arial" w:hAnsi="Arial" w:cs="Arial"/>
              </w:rPr>
              <w:t xml:space="preserve">rvice and ensure the team is kept up to date with key information and foster an environment where the team work together </w:t>
            </w:r>
          </w:p>
        </w:tc>
      </w:tr>
      <w:tr w:rsidR="00C06473" w:rsidRPr="00170462" w:rsidTr="00150D74">
        <w:tc>
          <w:tcPr>
            <w:tcW w:w="704" w:type="dxa"/>
          </w:tcPr>
          <w:p w:rsidR="00C06473" w:rsidRPr="00170462" w:rsidRDefault="00C06473" w:rsidP="00150D74">
            <w:pPr>
              <w:rPr>
                <w:rFonts w:ascii="Arial" w:hAnsi="Arial" w:cs="Arial"/>
                <w:sz w:val="24"/>
                <w:szCs w:val="24"/>
              </w:rPr>
            </w:pPr>
            <w:r>
              <w:rPr>
                <w:rFonts w:ascii="Arial" w:hAnsi="Arial" w:cs="Arial"/>
                <w:sz w:val="24"/>
                <w:szCs w:val="24"/>
              </w:rPr>
              <w:t>5</w:t>
            </w:r>
          </w:p>
        </w:tc>
        <w:tc>
          <w:tcPr>
            <w:tcW w:w="10086" w:type="dxa"/>
          </w:tcPr>
          <w:p w:rsidR="00C06473" w:rsidRPr="00435999" w:rsidRDefault="00C06473" w:rsidP="00EF6400">
            <w:pPr>
              <w:rPr>
                <w:rFonts w:ascii="Arial" w:hAnsi="Arial" w:cs="Arial"/>
              </w:rPr>
            </w:pPr>
            <w:r w:rsidRPr="00435999">
              <w:rPr>
                <w:rFonts w:ascii="Arial" w:hAnsi="Arial" w:cs="Arial"/>
              </w:rPr>
              <w:t xml:space="preserve">To manage </w:t>
            </w:r>
            <w:r w:rsidR="00EF6400">
              <w:rPr>
                <w:rFonts w:ascii="Arial" w:hAnsi="Arial" w:cs="Arial"/>
              </w:rPr>
              <w:t>referrals on the caseload and maintain data capture systems</w:t>
            </w:r>
          </w:p>
        </w:tc>
      </w:tr>
      <w:tr w:rsidR="00C06473" w:rsidRPr="00170462" w:rsidTr="00150D74">
        <w:tc>
          <w:tcPr>
            <w:tcW w:w="704" w:type="dxa"/>
          </w:tcPr>
          <w:p w:rsidR="00C06473" w:rsidRDefault="00C06473" w:rsidP="00150D74">
            <w:pPr>
              <w:rPr>
                <w:rFonts w:ascii="Arial" w:hAnsi="Arial" w:cs="Arial"/>
                <w:sz w:val="24"/>
                <w:szCs w:val="24"/>
              </w:rPr>
            </w:pPr>
            <w:r>
              <w:rPr>
                <w:rFonts w:ascii="Arial" w:hAnsi="Arial" w:cs="Arial"/>
                <w:sz w:val="24"/>
                <w:szCs w:val="24"/>
              </w:rPr>
              <w:t>6</w:t>
            </w:r>
          </w:p>
        </w:tc>
        <w:tc>
          <w:tcPr>
            <w:tcW w:w="10086" w:type="dxa"/>
          </w:tcPr>
          <w:p w:rsidR="00C06473" w:rsidRPr="00435999" w:rsidRDefault="00C06473" w:rsidP="00C06473">
            <w:pPr>
              <w:rPr>
                <w:rFonts w:ascii="Arial" w:hAnsi="Arial" w:cs="Arial"/>
              </w:rPr>
            </w:pPr>
            <w:r w:rsidRPr="00435999">
              <w:rPr>
                <w:rFonts w:ascii="Arial" w:hAnsi="Arial" w:cs="Arial"/>
              </w:rPr>
              <w:t>To ensure that all service users have appropriate individual support plans</w:t>
            </w:r>
            <w:r w:rsidR="00EF6400">
              <w:rPr>
                <w:rFonts w:ascii="Arial" w:hAnsi="Arial" w:cs="Arial"/>
              </w:rPr>
              <w:t>, risk assessment and management plans</w:t>
            </w:r>
            <w:r w:rsidRPr="00435999">
              <w:rPr>
                <w:rFonts w:ascii="Arial" w:hAnsi="Arial" w:cs="Arial"/>
              </w:rPr>
              <w:t xml:space="preserve"> which are regularly monitored and reviewed implemented, monitor</w:t>
            </w:r>
            <w:r>
              <w:rPr>
                <w:rFonts w:ascii="Arial" w:hAnsi="Arial" w:cs="Arial"/>
              </w:rPr>
              <w:t xml:space="preserve">ed </w:t>
            </w:r>
            <w:r w:rsidRPr="00435999">
              <w:rPr>
                <w:rFonts w:ascii="Arial" w:hAnsi="Arial" w:cs="Arial"/>
              </w:rPr>
              <w:t>and review</w:t>
            </w:r>
            <w:r>
              <w:rPr>
                <w:rFonts w:ascii="Arial" w:hAnsi="Arial" w:cs="Arial"/>
              </w:rPr>
              <w:t>ed</w:t>
            </w:r>
            <w:r w:rsidRPr="00435999">
              <w:rPr>
                <w:rFonts w:ascii="Arial" w:hAnsi="Arial" w:cs="Arial"/>
              </w:rPr>
              <w:t xml:space="preserve"> </w:t>
            </w:r>
          </w:p>
        </w:tc>
      </w:tr>
      <w:tr w:rsidR="00C06473" w:rsidRPr="00170462" w:rsidTr="00150D74">
        <w:tc>
          <w:tcPr>
            <w:tcW w:w="704" w:type="dxa"/>
          </w:tcPr>
          <w:p w:rsidR="00C06473" w:rsidRDefault="00C06473" w:rsidP="00150D74">
            <w:pPr>
              <w:rPr>
                <w:rFonts w:ascii="Arial" w:hAnsi="Arial" w:cs="Arial"/>
                <w:sz w:val="24"/>
                <w:szCs w:val="24"/>
              </w:rPr>
            </w:pPr>
            <w:r>
              <w:rPr>
                <w:rFonts w:ascii="Arial" w:hAnsi="Arial" w:cs="Arial"/>
                <w:sz w:val="24"/>
                <w:szCs w:val="24"/>
              </w:rPr>
              <w:t>7</w:t>
            </w:r>
          </w:p>
        </w:tc>
        <w:tc>
          <w:tcPr>
            <w:tcW w:w="10086" w:type="dxa"/>
          </w:tcPr>
          <w:p w:rsidR="00C06473" w:rsidRPr="00435999" w:rsidRDefault="00C06473" w:rsidP="00C06473">
            <w:pPr>
              <w:rPr>
                <w:rFonts w:ascii="Arial" w:hAnsi="Arial" w:cs="Arial"/>
              </w:rPr>
            </w:pPr>
            <w:r w:rsidRPr="00435999">
              <w:rPr>
                <w:rFonts w:ascii="Arial" w:hAnsi="Arial" w:cs="Arial"/>
              </w:rPr>
              <w:t>To provide day to day support and guidance to the team with the aim of positive outcomes for service users encouraging them to become more self-sufficient by such actions as developing life skills, supporting social activities and attending legal/health appointments.</w:t>
            </w:r>
          </w:p>
        </w:tc>
      </w:tr>
      <w:tr w:rsidR="00B71994" w:rsidRPr="00170462" w:rsidTr="00150D74">
        <w:tc>
          <w:tcPr>
            <w:tcW w:w="704" w:type="dxa"/>
          </w:tcPr>
          <w:p w:rsidR="00B71994" w:rsidRDefault="00B71994" w:rsidP="00150D74">
            <w:pPr>
              <w:rPr>
                <w:rFonts w:ascii="Arial" w:hAnsi="Arial" w:cs="Arial"/>
                <w:sz w:val="24"/>
                <w:szCs w:val="24"/>
              </w:rPr>
            </w:pPr>
            <w:r>
              <w:rPr>
                <w:rFonts w:ascii="Arial" w:hAnsi="Arial" w:cs="Arial"/>
                <w:sz w:val="24"/>
                <w:szCs w:val="24"/>
              </w:rPr>
              <w:t>8</w:t>
            </w:r>
          </w:p>
        </w:tc>
        <w:tc>
          <w:tcPr>
            <w:tcW w:w="10086" w:type="dxa"/>
          </w:tcPr>
          <w:p w:rsidR="00B71994" w:rsidRPr="00435999" w:rsidRDefault="00B71994" w:rsidP="00EF6400">
            <w:pPr>
              <w:rPr>
                <w:rFonts w:ascii="Arial" w:hAnsi="Arial" w:cs="Arial"/>
              </w:rPr>
            </w:pPr>
            <w:r w:rsidRPr="00435999">
              <w:rPr>
                <w:rFonts w:ascii="Arial" w:hAnsi="Arial" w:cs="Arial"/>
              </w:rPr>
              <w:t>To particip</w:t>
            </w:r>
            <w:r>
              <w:rPr>
                <w:rFonts w:ascii="Arial" w:hAnsi="Arial" w:cs="Arial"/>
              </w:rPr>
              <w:t xml:space="preserve">ate in partnership meetings </w:t>
            </w:r>
            <w:r w:rsidRPr="00435999">
              <w:rPr>
                <w:rFonts w:ascii="Arial" w:hAnsi="Arial" w:cs="Arial"/>
              </w:rPr>
              <w:t>as requested by the Head of Service</w:t>
            </w:r>
            <w:r w:rsidR="00EF6400">
              <w:rPr>
                <w:rFonts w:ascii="Arial" w:hAnsi="Arial" w:cs="Arial"/>
              </w:rPr>
              <w:t>.</w:t>
            </w:r>
          </w:p>
        </w:tc>
      </w:tr>
      <w:tr w:rsidR="00B71994" w:rsidRPr="00170462" w:rsidTr="00150D74">
        <w:tc>
          <w:tcPr>
            <w:tcW w:w="704" w:type="dxa"/>
          </w:tcPr>
          <w:p w:rsidR="00B71994" w:rsidRDefault="00B71994" w:rsidP="00150D74">
            <w:pPr>
              <w:rPr>
                <w:rFonts w:ascii="Arial" w:hAnsi="Arial" w:cs="Arial"/>
                <w:sz w:val="24"/>
                <w:szCs w:val="24"/>
              </w:rPr>
            </w:pPr>
            <w:r>
              <w:rPr>
                <w:rFonts w:ascii="Arial" w:hAnsi="Arial" w:cs="Arial"/>
                <w:sz w:val="24"/>
                <w:szCs w:val="24"/>
              </w:rPr>
              <w:t>9</w:t>
            </w:r>
          </w:p>
        </w:tc>
        <w:tc>
          <w:tcPr>
            <w:tcW w:w="10086" w:type="dxa"/>
          </w:tcPr>
          <w:p w:rsidR="00B71994" w:rsidRDefault="00B71994" w:rsidP="00EF6400">
            <w:pPr>
              <w:rPr>
                <w:rFonts w:ascii="Arial" w:hAnsi="Arial" w:cs="Arial"/>
              </w:rPr>
            </w:pPr>
            <w:r w:rsidRPr="00435999">
              <w:rPr>
                <w:rFonts w:ascii="Arial" w:hAnsi="Arial" w:cs="Arial"/>
              </w:rPr>
              <w:t xml:space="preserve">To ensure that high quality services are maintained </w:t>
            </w:r>
            <w:r w:rsidR="00EF6400">
              <w:rPr>
                <w:rFonts w:ascii="Arial" w:hAnsi="Arial" w:cs="Arial"/>
              </w:rPr>
              <w:t>by being accountable to the Team Senior and Head of Service.</w:t>
            </w:r>
          </w:p>
        </w:tc>
      </w:tr>
      <w:tr w:rsidR="00B71994" w:rsidRPr="00170462" w:rsidTr="00150D74">
        <w:tc>
          <w:tcPr>
            <w:tcW w:w="704" w:type="dxa"/>
          </w:tcPr>
          <w:p w:rsidR="00B71994" w:rsidRDefault="00B71994" w:rsidP="00150D74">
            <w:pPr>
              <w:rPr>
                <w:rFonts w:ascii="Arial" w:hAnsi="Arial" w:cs="Arial"/>
                <w:sz w:val="24"/>
                <w:szCs w:val="24"/>
              </w:rPr>
            </w:pPr>
            <w:r>
              <w:rPr>
                <w:rFonts w:ascii="Arial" w:hAnsi="Arial" w:cs="Arial"/>
                <w:sz w:val="24"/>
                <w:szCs w:val="24"/>
              </w:rPr>
              <w:t>10</w:t>
            </w:r>
          </w:p>
        </w:tc>
        <w:tc>
          <w:tcPr>
            <w:tcW w:w="10086" w:type="dxa"/>
          </w:tcPr>
          <w:p w:rsidR="00B71994" w:rsidRPr="00EF6400" w:rsidRDefault="00EF6400" w:rsidP="00EF6400">
            <w:pPr>
              <w:spacing w:after="120" w:line="240" w:lineRule="auto"/>
              <w:jc w:val="left"/>
              <w:rPr>
                <w:rFonts w:ascii="Arial" w:hAnsi="Arial" w:cs="Arial"/>
              </w:rPr>
            </w:pPr>
            <w:r w:rsidRPr="00EF6400">
              <w:rPr>
                <w:rFonts w:ascii="Arial" w:hAnsi="Arial" w:cs="Arial"/>
              </w:rPr>
              <w:t xml:space="preserve">To integrate the Mariposa female </w:t>
            </w:r>
            <w:proofErr w:type="gramStart"/>
            <w:r w:rsidRPr="00EF6400">
              <w:rPr>
                <w:rFonts w:ascii="Arial" w:hAnsi="Arial" w:cs="Arial"/>
              </w:rPr>
              <w:t>offenders</w:t>
            </w:r>
            <w:proofErr w:type="gramEnd"/>
            <w:r w:rsidRPr="00EF6400">
              <w:rPr>
                <w:rFonts w:ascii="Arial" w:hAnsi="Arial" w:cs="Arial"/>
              </w:rPr>
              <w:t xml:space="preserve"> project with other SWA services ensuring service users are able to access support regarding domestic and sexual violence.</w:t>
            </w:r>
          </w:p>
        </w:tc>
      </w:tr>
    </w:tbl>
    <w:p w:rsidR="00CE5AD4" w:rsidRPr="00170462" w:rsidRDefault="00CE5AD4"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814F4" w:rsidRPr="00170462" w:rsidTr="003814F4">
        <w:tc>
          <w:tcPr>
            <w:tcW w:w="10790" w:type="dxa"/>
            <w:gridSpan w:val="2"/>
            <w:shd w:val="clear" w:color="auto" w:fill="D9D9D9" w:themeFill="background1" w:themeFillShade="D9"/>
          </w:tcPr>
          <w:p w:rsidR="003814F4" w:rsidRPr="00170462" w:rsidRDefault="00710E28" w:rsidP="003814F4">
            <w:pPr>
              <w:jc w:val="center"/>
              <w:rPr>
                <w:rFonts w:ascii="Arial" w:hAnsi="Arial" w:cs="Arial"/>
                <w:sz w:val="24"/>
                <w:szCs w:val="24"/>
              </w:rPr>
            </w:pPr>
            <w:r w:rsidRPr="00170462">
              <w:rPr>
                <w:rFonts w:ascii="Arial" w:eastAsiaTheme="majorEastAsia" w:hAnsi="Arial" w:cs="Arial"/>
                <w:b/>
                <w:bCs/>
                <w:sz w:val="24"/>
                <w:szCs w:val="24"/>
              </w:rPr>
              <w:t xml:space="preserve">Principle </w:t>
            </w:r>
            <w:r w:rsidR="003814F4" w:rsidRPr="00170462">
              <w:rPr>
                <w:rFonts w:ascii="Arial" w:eastAsiaTheme="majorEastAsia" w:hAnsi="Arial" w:cs="Arial"/>
                <w:b/>
                <w:bCs/>
                <w:sz w:val="24"/>
                <w:szCs w:val="24"/>
              </w:rPr>
              <w:t>Duties</w:t>
            </w: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 xml:space="preserve">1 </w:t>
            </w:r>
          </w:p>
        </w:tc>
        <w:tc>
          <w:tcPr>
            <w:tcW w:w="10086" w:type="dxa"/>
          </w:tcPr>
          <w:p w:rsidR="003814F4" w:rsidRPr="00170462" w:rsidRDefault="00B71994" w:rsidP="00EF6400">
            <w:pPr>
              <w:rPr>
                <w:rFonts w:ascii="Arial" w:hAnsi="Arial" w:cs="Arial"/>
                <w:sz w:val="24"/>
                <w:szCs w:val="24"/>
              </w:rPr>
            </w:pPr>
            <w:r w:rsidRPr="00991454">
              <w:rPr>
                <w:rFonts w:ascii="Arial" w:hAnsi="Arial" w:cs="Arial"/>
                <w:bCs/>
                <w:sz w:val="24"/>
                <w:szCs w:val="24"/>
                <w:lang w:val="en-GB"/>
              </w:rPr>
              <w:t xml:space="preserve">To escalate and de-escalate risk appropriately and communicate effectively </w:t>
            </w:r>
            <w:r>
              <w:rPr>
                <w:rFonts w:ascii="Arial" w:hAnsi="Arial" w:cs="Arial"/>
                <w:bCs/>
                <w:sz w:val="24"/>
                <w:szCs w:val="24"/>
                <w:lang w:val="en-GB"/>
              </w:rPr>
              <w:t>w</w:t>
            </w:r>
            <w:r w:rsidR="00EF6400">
              <w:rPr>
                <w:rFonts w:ascii="Arial" w:hAnsi="Arial" w:cs="Arial"/>
                <w:bCs/>
                <w:sz w:val="24"/>
                <w:szCs w:val="24"/>
                <w:lang w:val="en-GB"/>
              </w:rPr>
              <w:t>ith multi-agency teams</w:t>
            </w: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2</w:t>
            </w:r>
          </w:p>
        </w:tc>
        <w:tc>
          <w:tcPr>
            <w:tcW w:w="10086" w:type="dxa"/>
          </w:tcPr>
          <w:p w:rsidR="003814F4" w:rsidRPr="00991454" w:rsidRDefault="00B71994" w:rsidP="00EF6400">
            <w:pPr>
              <w:rPr>
                <w:rFonts w:ascii="Arial" w:hAnsi="Arial" w:cs="Arial"/>
                <w:sz w:val="24"/>
                <w:szCs w:val="24"/>
                <w:lang w:val="en-GB"/>
              </w:rPr>
            </w:pPr>
            <w:r w:rsidRPr="00991454">
              <w:rPr>
                <w:rFonts w:ascii="Arial" w:hAnsi="Arial" w:cs="Arial"/>
                <w:bCs/>
                <w:sz w:val="24"/>
                <w:szCs w:val="24"/>
                <w:lang w:val="en-GB"/>
              </w:rPr>
              <w:t>To develop and deliver safety focused individual s</w:t>
            </w:r>
            <w:r w:rsidR="00EF6400">
              <w:rPr>
                <w:rFonts w:ascii="Arial" w:hAnsi="Arial" w:cs="Arial"/>
                <w:bCs/>
                <w:sz w:val="24"/>
                <w:szCs w:val="24"/>
                <w:lang w:val="en-GB"/>
              </w:rPr>
              <w:t>upport and risk management plan</w:t>
            </w:r>
            <w:r w:rsidRPr="00991454">
              <w:rPr>
                <w:rFonts w:ascii="Arial" w:hAnsi="Arial" w:cs="Arial"/>
                <w:bCs/>
                <w:sz w:val="24"/>
                <w:szCs w:val="24"/>
                <w:lang w:val="en-GB"/>
              </w:rPr>
              <w:t xml:space="preserve"> </w:t>
            </w: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3</w:t>
            </w:r>
          </w:p>
        </w:tc>
        <w:tc>
          <w:tcPr>
            <w:tcW w:w="10086" w:type="dxa"/>
          </w:tcPr>
          <w:p w:rsidR="003814F4" w:rsidRPr="00991454" w:rsidRDefault="00B71994" w:rsidP="00EF6400">
            <w:pPr>
              <w:rPr>
                <w:rFonts w:ascii="Arial" w:hAnsi="Arial" w:cs="Arial"/>
                <w:sz w:val="24"/>
                <w:szCs w:val="24"/>
                <w:lang w:val="en-GB"/>
              </w:rPr>
            </w:pPr>
            <w:r w:rsidRPr="00991454">
              <w:rPr>
                <w:rFonts w:ascii="Arial" w:hAnsi="Arial" w:cs="Arial"/>
                <w:sz w:val="24"/>
                <w:szCs w:val="24"/>
                <w:lang w:val="en-GB"/>
              </w:rPr>
              <w:t xml:space="preserve">To </w:t>
            </w:r>
            <w:r w:rsidR="00EF6400">
              <w:rPr>
                <w:rFonts w:ascii="Arial" w:hAnsi="Arial" w:cs="Arial"/>
                <w:sz w:val="24"/>
                <w:szCs w:val="24"/>
                <w:lang w:val="en-GB"/>
              </w:rPr>
              <w:t>deliver</w:t>
            </w:r>
            <w:r w:rsidRPr="00991454">
              <w:rPr>
                <w:rFonts w:ascii="Arial" w:hAnsi="Arial" w:cs="Arial"/>
                <w:sz w:val="24"/>
                <w:szCs w:val="24"/>
                <w:lang w:val="en-GB"/>
              </w:rPr>
              <w:t xml:space="preserve"> evidence-based interventions to </w:t>
            </w:r>
            <w:r w:rsidR="00EF6400">
              <w:rPr>
                <w:rFonts w:ascii="Arial" w:hAnsi="Arial" w:cs="Arial"/>
                <w:sz w:val="24"/>
                <w:szCs w:val="24"/>
                <w:lang w:val="en-GB"/>
              </w:rPr>
              <w:t>women</w:t>
            </w:r>
            <w:r w:rsidRPr="00991454">
              <w:rPr>
                <w:rFonts w:ascii="Arial" w:hAnsi="Arial" w:cs="Arial"/>
                <w:sz w:val="24"/>
                <w:szCs w:val="24"/>
                <w:lang w:val="en-GB"/>
              </w:rPr>
              <w:t>, both on a one to one and group basis.</w:t>
            </w:r>
          </w:p>
        </w:tc>
      </w:tr>
      <w:tr w:rsidR="00CE5AD4" w:rsidRPr="00170462" w:rsidTr="003814F4">
        <w:tc>
          <w:tcPr>
            <w:tcW w:w="704" w:type="dxa"/>
          </w:tcPr>
          <w:p w:rsidR="00CE5AD4" w:rsidRPr="00170462" w:rsidRDefault="009A65DD" w:rsidP="006A4DA5">
            <w:pPr>
              <w:rPr>
                <w:rFonts w:ascii="Arial" w:hAnsi="Arial" w:cs="Arial"/>
                <w:sz w:val="24"/>
                <w:szCs w:val="24"/>
              </w:rPr>
            </w:pPr>
            <w:r>
              <w:rPr>
                <w:rFonts w:ascii="Arial" w:hAnsi="Arial" w:cs="Arial"/>
                <w:sz w:val="24"/>
                <w:szCs w:val="24"/>
              </w:rPr>
              <w:t>4</w:t>
            </w:r>
          </w:p>
        </w:tc>
        <w:tc>
          <w:tcPr>
            <w:tcW w:w="10086" w:type="dxa"/>
          </w:tcPr>
          <w:p w:rsidR="00CE5AD4" w:rsidRPr="00991454" w:rsidRDefault="00B71994" w:rsidP="00EF6400">
            <w:pPr>
              <w:rPr>
                <w:rFonts w:ascii="Arial" w:hAnsi="Arial" w:cs="Arial"/>
                <w:sz w:val="24"/>
                <w:szCs w:val="24"/>
                <w:lang w:val="en-GB"/>
              </w:rPr>
            </w:pPr>
            <w:r>
              <w:rPr>
                <w:rFonts w:ascii="Arial" w:hAnsi="Arial" w:cs="Arial"/>
                <w:sz w:val="24"/>
                <w:szCs w:val="24"/>
                <w:lang w:val="en-GB"/>
              </w:rPr>
              <w:t xml:space="preserve">To ensure the wider organisation understands the role and function of the </w:t>
            </w:r>
            <w:r w:rsidR="00EF6400">
              <w:rPr>
                <w:rFonts w:ascii="Arial" w:hAnsi="Arial" w:cs="Arial"/>
                <w:sz w:val="24"/>
                <w:szCs w:val="24"/>
                <w:lang w:val="en-GB"/>
              </w:rPr>
              <w:t>Women’s Justice Team</w:t>
            </w:r>
          </w:p>
        </w:tc>
      </w:tr>
      <w:tr w:rsidR="00CE5AD4" w:rsidRPr="00170462" w:rsidTr="003814F4">
        <w:tc>
          <w:tcPr>
            <w:tcW w:w="704" w:type="dxa"/>
          </w:tcPr>
          <w:p w:rsidR="00CE5AD4" w:rsidRPr="00170462" w:rsidRDefault="009A65DD" w:rsidP="006A4DA5">
            <w:pPr>
              <w:rPr>
                <w:rFonts w:ascii="Arial" w:hAnsi="Arial" w:cs="Arial"/>
                <w:sz w:val="24"/>
                <w:szCs w:val="24"/>
              </w:rPr>
            </w:pPr>
            <w:r>
              <w:rPr>
                <w:rFonts w:ascii="Arial" w:hAnsi="Arial" w:cs="Arial"/>
                <w:sz w:val="24"/>
                <w:szCs w:val="24"/>
              </w:rPr>
              <w:t>5</w:t>
            </w:r>
          </w:p>
        </w:tc>
        <w:tc>
          <w:tcPr>
            <w:tcW w:w="10086" w:type="dxa"/>
          </w:tcPr>
          <w:p w:rsidR="00CE5AD4" w:rsidRPr="00991454" w:rsidRDefault="00B71994" w:rsidP="00B71994">
            <w:pPr>
              <w:rPr>
                <w:rFonts w:ascii="Arial" w:hAnsi="Arial" w:cs="Arial"/>
                <w:sz w:val="24"/>
                <w:szCs w:val="24"/>
                <w:lang w:val="en-GB"/>
              </w:rPr>
            </w:pPr>
            <w:r>
              <w:rPr>
                <w:rFonts w:ascii="Arial" w:hAnsi="Arial" w:cs="Arial"/>
                <w:sz w:val="24"/>
                <w:szCs w:val="24"/>
              </w:rPr>
              <w:t xml:space="preserve">To take responsibility for the services case management pack and contribute to these being updated and communicated and trained out to staff </w:t>
            </w:r>
          </w:p>
        </w:tc>
      </w:tr>
      <w:tr w:rsidR="00CE5AD4" w:rsidRPr="00170462" w:rsidTr="003814F4">
        <w:tc>
          <w:tcPr>
            <w:tcW w:w="704" w:type="dxa"/>
          </w:tcPr>
          <w:p w:rsidR="00CE5AD4" w:rsidRPr="00170462" w:rsidRDefault="009A65DD" w:rsidP="006A4DA5">
            <w:pPr>
              <w:rPr>
                <w:rFonts w:ascii="Arial" w:hAnsi="Arial" w:cs="Arial"/>
                <w:sz w:val="24"/>
                <w:szCs w:val="24"/>
              </w:rPr>
            </w:pPr>
            <w:r>
              <w:rPr>
                <w:rFonts w:ascii="Arial" w:hAnsi="Arial" w:cs="Arial"/>
                <w:sz w:val="24"/>
                <w:szCs w:val="24"/>
              </w:rPr>
              <w:t>6</w:t>
            </w:r>
          </w:p>
        </w:tc>
        <w:tc>
          <w:tcPr>
            <w:tcW w:w="10086" w:type="dxa"/>
          </w:tcPr>
          <w:p w:rsidR="00CE5AD4" w:rsidRPr="00170462" w:rsidRDefault="00EF6400" w:rsidP="006A4DA5">
            <w:pPr>
              <w:rPr>
                <w:rFonts w:ascii="Arial" w:hAnsi="Arial" w:cs="Arial"/>
                <w:sz w:val="24"/>
                <w:szCs w:val="24"/>
              </w:rPr>
            </w:pPr>
            <w:r>
              <w:rPr>
                <w:rFonts w:ascii="Arial" w:hAnsi="Arial" w:cs="Arial"/>
                <w:sz w:val="24"/>
                <w:szCs w:val="24"/>
              </w:rPr>
              <w:t>To be</w:t>
            </w:r>
            <w:r w:rsidR="00B71994">
              <w:rPr>
                <w:rFonts w:ascii="Arial" w:hAnsi="Arial" w:cs="Arial"/>
                <w:sz w:val="24"/>
                <w:szCs w:val="24"/>
              </w:rPr>
              <w:t xml:space="preserve"> fully compliant and remain up to date with BCWA’s policies and Case Management procedures </w:t>
            </w:r>
            <w:r w:rsidR="00B71994" w:rsidRPr="00682C42">
              <w:rPr>
                <w:rFonts w:ascii="Arial" w:hAnsi="Arial" w:cs="Arial"/>
                <w:sz w:val="24"/>
                <w:szCs w:val="24"/>
              </w:rPr>
              <w:t>and uphold standards of best practice. To remain up to date and compliant with local and regional operational protocols and national legislation and emerging evidence.</w:t>
            </w:r>
          </w:p>
        </w:tc>
      </w:tr>
    </w:tbl>
    <w:p w:rsidR="006A4DA5" w:rsidRDefault="006A4DA5" w:rsidP="006A4DA5">
      <w:pPr>
        <w:rPr>
          <w:rFonts w:ascii="Arial" w:hAnsi="Arial" w:cs="Arial"/>
          <w:sz w:val="24"/>
          <w:szCs w:val="24"/>
        </w:rPr>
      </w:pPr>
    </w:p>
    <w:p w:rsidR="00501AF9" w:rsidRPr="00170462" w:rsidRDefault="00501AF9"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710E28" w:rsidRPr="00170462" w:rsidTr="00150D74">
        <w:tc>
          <w:tcPr>
            <w:tcW w:w="10790" w:type="dxa"/>
            <w:gridSpan w:val="2"/>
            <w:shd w:val="clear" w:color="auto" w:fill="D9D9D9" w:themeFill="background1" w:themeFillShade="D9"/>
          </w:tcPr>
          <w:p w:rsidR="00710E28" w:rsidRPr="00170462" w:rsidRDefault="00710E28" w:rsidP="00150D74">
            <w:pPr>
              <w:jc w:val="center"/>
              <w:rPr>
                <w:rFonts w:ascii="Arial" w:hAnsi="Arial" w:cs="Arial"/>
                <w:sz w:val="24"/>
                <w:szCs w:val="24"/>
              </w:rPr>
            </w:pPr>
            <w:r w:rsidRPr="00170462">
              <w:rPr>
                <w:rFonts w:ascii="Arial" w:eastAsiaTheme="majorEastAsia" w:hAnsi="Arial" w:cs="Arial"/>
                <w:b/>
                <w:bCs/>
                <w:sz w:val="24"/>
                <w:szCs w:val="24"/>
              </w:rPr>
              <w:t>General  Duties</w:t>
            </w:r>
          </w:p>
        </w:tc>
      </w:tr>
      <w:tr w:rsidR="00710E28" w:rsidRPr="00170462" w:rsidTr="00150D74">
        <w:tc>
          <w:tcPr>
            <w:tcW w:w="704" w:type="dxa"/>
          </w:tcPr>
          <w:p w:rsidR="00710E28" w:rsidRPr="00170462" w:rsidRDefault="00710E28" w:rsidP="00150D74">
            <w:pPr>
              <w:rPr>
                <w:rFonts w:ascii="Arial" w:hAnsi="Arial" w:cs="Arial"/>
                <w:sz w:val="24"/>
                <w:szCs w:val="24"/>
              </w:rPr>
            </w:pPr>
            <w:r w:rsidRPr="00170462">
              <w:rPr>
                <w:rFonts w:ascii="Arial" w:hAnsi="Arial" w:cs="Arial"/>
                <w:sz w:val="24"/>
                <w:szCs w:val="24"/>
              </w:rPr>
              <w:t xml:space="preserve">1 </w:t>
            </w:r>
          </w:p>
        </w:tc>
        <w:tc>
          <w:tcPr>
            <w:tcW w:w="10086" w:type="dxa"/>
          </w:tcPr>
          <w:p w:rsidR="00710E28" w:rsidRPr="00170462" w:rsidRDefault="009A65DD" w:rsidP="009A65DD">
            <w:pPr>
              <w:rPr>
                <w:rFonts w:ascii="Arial" w:hAnsi="Arial" w:cs="Arial"/>
                <w:sz w:val="24"/>
                <w:szCs w:val="24"/>
              </w:rPr>
            </w:pPr>
            <w:r>
              <w:rPr>
                <w:rFonts w:ascii="Arial" w:hAnsi="Arial" w:cs="Arial"/>
                <w:sz w:val="24"/>
                <w:szCs w:val="24"/>
              </w:rPr>
              <w:t>To be compliant with d</w:t>
            </w:r>
            <w:r w:rsidR="00CE5AD4" w:rsidRPr="00170462">
              <w:rPr>
                <w:rFonts w:ascii="Arial" w:hAnsi="Arial" w:cs="Arial"/>
                <w:sz w:val="24"/>
                <w:szCs w:val="24"/>
              </w:rPr>
              <w:t xml:space="preserve">ata protection principles and </w:t>
            </w:r>
            <w:r>
              <w:rPr>
                <w:rFonts w:ascii="Arial" w:hAnsi="Arial" w:cs="Arial"/>
                <w:sz w:val="24"/>
                <w:szCs w:val="24"/>
              </w:rPr>
              <w:t>GDPR</w:t>
            </w:r>
            <w:r w:rsidR="00B71994">
              <w:rPr>
                <w:rFonts w:ascii="Arial" w:hAnsi="Arial" w:cs="Arial"/>
                <w:sz w:val="24"/>
                <w:szCs w:val="24"/>
              </w:rPr>
              <w:t xml:space="preserve"> </w:t>
            </w:r>
          </w:p>
        </w:tc>
      </w:tr>
      <w:tr w:rsidR="00710E28" w:rsidRPr="00170462" w:rsidTr="00150D74">
        <w:tc>
          <w:tcPr>
            <w:tcW w:w="704" w:type="dxa"/>
          </w:tcPr>
          <w:p w:rsidR="00710E28" w:rsidRPr="00170462" w:rsidRDefault="00710E28" w:rsidP="00150D74">
            <w:pPr>
              <w:rPr>
                <w:rFonts w:ascii="Arial" w:hAnsi="Arial" w:cs="Arial"/>
                <w:sz w:val="24"/>
                <w:szCs w:val="24"/>
              </w:rPr>
            </w:pPr>
            <w:r w:rsidRPr="00170462">
              <w:rPr>
                <w:rFonts w:ascii="Arial" w:hAnsi="Arial" w:cs="Arial"/>
                <w:sz w:val="24"/>
                <w:szCs w:val="24"/>
              </w:rPr>
              <w:lastRenderedPageBreak/>
              <w:t>2</w:t>
            </w:r>
          </w:p>
        </w:tc>
        <w:tc>
          <w:tcPr>
            <w:tcW w:w="10086" w:type="dxa"/>
          </w:tcPr>
          <w:p w:rsidR="00710E28" w:rsidRPr="00170462" w:rsidRDefault="00B71994" w:rsidP="00B71994">
            <w:pPr>
              <w:rPr>
                <w:rFonts w:ascii="Arial" w:hAnsi="Arial" w:cs="Arial"/>
                <w:sz w:val="24"/>
                <w:szCs w:val="24"/>
              </w:rPr>
            </w:pPr>
            <w:r w:rsidRPr="00501AF9">
              <w:rPr>
                <w:rFonts w:ascii="Arial" w:hAnsi="Arial" w:cs="Arial"/>
                <w:sz w:val="24"/>
                <w:szCs w:val="24"/>
                <w:lang w:val="en-GB"/>
              </w:rPr>
              <w:t xml:space="preserve">To develop, maintain and represent positive, collaborative </w:t>
            </w:r>
            <w:r>
              <w:rPr>
                <w:rFonts w:ascii="Arial" w:hAnsi="Arial" w:cs="Arial"/>
                <w:sz w:val="24"/>
                <w:szCs w:val="24"/>
                <w:lang w:val="en-GB"/>
              </w:rPr>
              <w:t>working relationships with all BC</w:t>
            </w:r>
            <w:r w:rsidRPr="00501AF9">
              <w:rPr>
                <w:rFonts w:ascii="Arial" w:hAnsi="Arial" w:cs="Arial"/>
                <w:sz w:val="24"/>
                <w:szCs w:val="24"/>
                <w:lang w:val="en-GB"/>
              </w:rPr>
              <w:t>WA staff, being committed as part of the team to providing a high level of support to victims and survivors.</w:t>
            </w:r>
          </w:p>
        </w:tc>
      </w:tr>
      <w:tr w:rsidR="00710E28" w:rsidRPr="00170462" w:rsidTr="00150D74">
        <w:tc>
          <w:tcPr>
            <w:tcW w:w="704" w:type="dxa"/>
          </w:tcPr>
          <w:p w:rsidR="00710E28" w:rsidRPr="00170462" w:rsidRDefault="00710E28" w:rsidP="00150D74">
            <w:pPr>
              <w:rPr>
                <w:rFonts w:ascii="Arial" w:hAnsi="Arial" w:cs="Arial"/>
                <w:sz w:val="24"/>
                <w:szCs w:val="24"/>
              </w:rPr>
            </w:pPr>
            <w:r w:rsidRPr="00170462">
              <w:rPr>
                <w:rFonts w:ascii="Arial" w:hAnsi="Arial" w:cs="Arial"/>
                <w:sz w:val="24"/>
                <w:szCs w:val="24"/>
              </w:rPr>
              <w:t>3</w:t>
            </w:r>
          </w:p>
        </w:tc>
        <w:tc>
          <w:tcPr>
            <w:tcW w:w="10086" w:type="dxa"/>
          </w:tcPr>
          <w:p w:rsidR="00710E28" w:rsidRPr="00501AF9" w:rsidRDefault="00A44DE2" w:rsidP="00A44DE2">
            <w:pPr>
              <w:rPr>
                <w:rFonts w:ascii="Arial" w:hAnsi="Arial" w:cs="Arial"/>
                <w:sz w:val="24"/>
                <w:szCs w:val="24"/>
                <w:lang w:val="en-GB"/>
              </w:rPr>
            </w:pPr>
            <w:r w:rsidRPr="00501AF9">
              <w:rPr>
                <w:rFonts w:ascii="Arial" w:hAnsi="Arial" w:cs="Arial"/>
                <w:sz w:val="24"/>
                <w:szCs w:val="24"/>
                <w:lang w:val="en-GB"/>
              </w:rPr>
              <w:t>To attend all meetings or training as re</w:t>
            </w:r>
            <w:r>
              <w:rPr>
                <w:rFonts w:ascii="Arial" w:hAnsi="Arial" w:cs="Arial"/>
                <w:sz w:val="24"/>
                <w:szCs w:val="24"/>
                <w:lang w:val="en-GB"/>
              </w:rPr>
              <w:t xml:space="preserve">quested by the </w:t>
            </w:r>
            <w:r w:rsidR="009A65DD">
              <w:rPr>
                <w:rFonts w:ascii="Arial" w:hAnsi="Arial" w:cs="Arial"/>
                <w:sz w:val="24"/>
                <w:szCs w:val="24"/>
                <w:lang w:val="en-GB"/>
              </w:rPr>
              <w:t xml:space="preserve">Team Senior or </w:t>
            </w:r>
            <w:r>
              <w:rPr>
                <w:rFonts w:ascii="Arial" w:hAnsi="Arial" w:cs="Arial"/>
                <w:sz w:val="24"/>
                <w:szCs w:val="24"/>
                <w:lang w:val="en-GB"/>
              </w:rPr>
              <w:t>Head of Service.</w:t>
            </w:r>
            <w:r w:rsidRPr="00501AF9">
              <w:rPr>
                <w:rFonts w:ascii="Arial" w:hAnsi="Arial" w:cs="Arial"/>
                <w:sz w:val="24"/>
                <w:szCs w:val="24"/>
                <w:lang w:val="en-GB"/>
              </w:rPr>
              <w:t xml:space="preserve"> To attend </w:t>
            </w:r>
            <w:r>
              <w:rPr>
                <w:rFonts w:ascii="Arial" w:hAnsi="Arial" w:cs="Arial"/>
                <w:sz w:val="24"/>
                <w:szCs w:val="24"/>
                <w:lang w:val="en-GB"/>
              </w:rPr>
              <w:t>supervision sessions</w:t>
            </w:r>
            <w:r w:rsidR="009A65DD">
              <w:rPr>
                <w:rFonts w:ascii="Arial" w:hAnsi="Arial" w:cs="Arial"/>
                <w:sz w:val="24"/>
                <w:szCs w:val="24"/>
                <w:lang w:val="en-GB"/>
              </w:rPr>
              <w:t xml:space="preserve"> and clinical supervision.</w:t>
            </w:r>
          </w:p>
        </w:tc>
      </w:tr>
      <w:tr w:rsidR="00710E28" w:rsidRPr="00170462" w:rsidTr="00150D74">
        <w:tc>
          <w:tcPr>
            <w:tcW w:w="704" w:type="dxa"/>
          </w:tcPr>
          <w:p w:rsidR="00710E28" w:rsidRPr="00170462" w:rsidRDefault="00710E28" w:rsidP="00150D74">
            <w:pPr>
              <w:rPr>
                <w:rFonts w:ascii="Arial" w:hAnsi="Arial" w:cs="Arial"/>
                <w:sz w:val="24"/>
                <w:szCs w:val="24"/>
              </w:rPr>
            </w:pPr>
            <w:r w:rsidRPr="00170462">
              <w:rPr>
                <w:rFonts w:ascii="Arial" w:hAnsi="Arial" w:cs="Arial"/>
                <w:sz w:val="24"/>
                <w:szCs w:val="24"/>
              </w:rPr>
              <w:t>4</w:t>
            </w:r>
          </w:p>
        </w:tc>
        <w:tc>
          <w:tcPr>
            <w:tcW w:w="10086" w:type="dxa"/>
          </w:tcPr>
          <w:p w:rsidR="00710E28" w:rsidRPr="00501AF9" w:rsidRDefault="00A44DE2" w:rsidP="009A65DD">
            <w:pPr>
              <w:rPr>
                <w:rFonts w:ascii="Arial" w:hAnsi="Arial" w:cs="Arial"/>
                <w:sz w:val="24"/>
                <w:szCs w:val="24"/>
                <w:lang w:val="en-GB"/>
              </w:rPr>
            </w:pPr>
            <w:r>
              <w:rPr>
                <w:rFonts w:ascii="Arial" w:hAnsi="Arial" w:cs="Arial"/>
                <w:sz w:val="24"/>
                <w:szCs w:val="24"/>
                <w:lang w:val="en-GB"/>
              </w:rPr>
              <w:t>To participate in BC</w:t>
            </w:r>
            <w:r w:rsidRPr="00501AF9">
              <w:rPr>
                <w:rFonts w:ascii="Arial" w:hAnsi="Arial" w:cs="Arial"/>
                <w:sz w:val="24"/>
                <w:szCs w:val="24"/>
                <w:lang w:val="en-GB"/>
              </w:rPr>
              <w:t xml:space="preserve">WA performance management processes providing robust outcomes and evaluation reports on progress within the role. </w:t>
            </w:r>
          </w:p>
        </w:tc>
      </w:tr>
    </w:tbl>
    <w:p w:rsidR="003814F4" w:rsidRDefault="003814F4" w:rsidP="006A4DA5">
      <w:pPr>
        <w:rPr>
          <w:rFonts w:ascii="Arial" w:hAnsi="Arial" w:cs="Arial"/>
          <w:sz w:val="24"/>
          <w:szCs w:val="24"/>
        </w:rPr>
      </w:pPr>
    </w:p>
    <w:p w:rsidR="00A44DE2" w:rsidRPr="00170462" w:rsidRDefault="00A44DE2"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710E28" w:rsidRPr="00170462" w:rsidTr="00150D74">
        <w:tc>
          <w:tcPr>
            <w:tcW w:w="10790" w:type="dxa"/>
            <w:gridSpan w:val="2"/>
            <w:shd w:val="clear" w:color="auto" w:fill="D9D9D9" w:themeFill="background1" w:themeFillShade="D9"/>
          </w:tcPr>
          <w:p w:rsidR="00710E28" w:rsidRPr="00170462" w:rsidRDefault="00710E28" w:rsidP="00150D74">
            <w:pPr>
              <w:jc w:val="center"/>
              <w:rPr>
                <w:rFonts w:ascii="Arial" w:hAnsi="Arial" w:cs="Arial"/>
                <w:sz w:val="24"/>
                <w:szCs w:val="24"/>
              </w:rPr>
            </w:pPr>
            <w:r w:rsidRPr="00170462">
              <w:rPr>
                <w:rFonts w:ascii="Arial" w:eastAsiaTheme="majorEastAsia" w:hAnsi="Arial" w:cs="Arial"/>
                <w:b/>
                <w:bCs/>
                <w:sz w:val="24"/>
                <w:szCs w:val="24"/>
              </w:rPr>
              <w:t xml:space="preserve">Governance </w:t>
            </w:r>
          </w:p>
        </w:tc>
      </w:tr>
      <w:tr w:rsidR="00710E28" w:rsidRPr="00170462" w:rsidTr="00150D74">
        <w:tc>
          <w:tcPr>
            <w:tcW w:w="704" w:type="dxa"/>
          </w:tcPr>
          <w:p w:rsidR="00710E28" w:rsidRPr="00170462" w:rsidRDefault="00710E28" w:rsidP="00150D74">
            <w:pPr>
              <w:rPr>
                <w:rFonts w:ascii="Arial" w:hAnsi="Arial" w:cs="Arial"/>
                <w:sz w:val="24"/>
                <w:szCs w:val="24"/>
              </w:rPr>
            </w:pPr>
            <w:r w:rsidRPr="00170462">
              <w:rPr>
                <w:rFonts w:ascii="Arial" w:hAnsi="Arial" w:cs="Arial"/>
                <w:sz w:val="24"/>
                <w:szCs w:val="24"/>
              </w:rPr>
              <w:t xml:space="preserve">1 </w:t>
            </w:r>
          </w:p>
        </w:tc>
        <w:tc>
          <w:tcPr>
            <w:tcW w:w="10086" w:type="dxa"/>
          </w:tcPr>
          <w:p w:rsidR="00710E28" w:rsidRPr="00170462" w:rsidRDefault="00CB7072" w:rsidP="00150D74">
            <w:pPr>
              <w:rPr>
                <w:rFonts w:ascii="Arial" w:hAnsi="Arial" w:cs="Arial"/>
                <w:sz w:val="24"/>
                <w:szCs w:val="24"/>
              </w:rPr>
            </w:pPr>
            <w:r>
              <w:rPr>
                <w:rFonts w:ascii="Arial" w:hAnsi="Arial" w:cs="Arial"/>
                <w:sz w:val="24"/>
                <w:szCs w:val="24"/>
              </w:rPr>
              <w:t xml:space="preserve">To attend </w:t>
            </w:r>
            <w:r w:rsidR="00A44DE2">
              <w:rPr>
                <w:rFonts w:ascii="Arial" w:hAnsi="Arial" w:cs="Arial"/>
                <w:sz w:val="24"/>
                <w:szCs w:val="24"/>
              </w:rPr>
              <w:t xml:space="preserve">management </w:t>
            </w:r>
            <w:r>
              <w:rPr>
                <w:rFonts w:ascii="Arial" w:hAnsi="Arial" w:cs="Arial"/>
                <w:sz w:val="24"/>
                <w:szCs w:val="24"/>
              </w:rPr>
              <w:t xml:space="preserve">team meetings and make contributions and keep the </w:t>
            </w:r>
            <w:r w:rsidR="00A44DE2">
              <w:rPr>
                <w:rFonts w:ascii="Arial" w:hAnsi="Arial" w:cs="Arial"/>
                <w:sz w:val="24"/>
                <w:szCs w:val="24"/>
              </w:rPr>
              <w:t xml:space="preserve">senior leadership </w:t>
            </w:r>
            <w:r>
              <w:rPr>
                <w:rFonts w:ascii="Arial" w:hAnsi="Arial" w:cs="Arial"/>
                <w:sz w:val="24"/>
                <w:szCs w:val="24"/>
              </w:rPr>
              <w:t xml:space="preserve">team up to date with the work carried out </w:t>
            </w:r>
          </w:p>
        </w:tc>
      </w:tr>
      <w:tr w:rsidR="00710E28" w:rsidRPr="00170462" w:rsidTr="00150D74">
        <w:tc>
          <w:tcPr>
            <w:tcW w:w="704" w:type="dxa"/>
          </w:tcPr>
          <w:p w:rsidR="00710E28" w:rsidRPr="00170462" w:rsidRDefault="00710E28" w:rsidP="00150D74">
            <w:pPr>
              <w:rPr>
                <w:rFonts w:ascii="Arial" w:hAnsi="Arial" w:cs="Arial"/>
                <w:sz w:val="24"/>
                <w:szCs w:val="24"/>
              </w:rPr>
            </w:pPr>
            <w:r w:rsidRPr="00170462">
              <w:rPr>
                <w:rFonts w:ascii="Arial" w:hAnsi="Arial" w:cs="Arial"/>
                <w:sz w:val="24"/>
                <w:szCs w:val="24"/>
              </w:rPr>
              <w:t>2</w:t>
            </w:r>
          </w:p>
        </w:tc>
        <w:tc>
          <w:tcPr>
            <w:tcW w:w="10086" w:type="dxa"/>
          </w:tcPr>
          <w:p w:rsidR="00710E28" w:rsidRPr="00170462" w:rsidRDefault="00CB7072" w:rsidP="009A65DD">
            <w:pPr>
              <w:rPr>
                <w:rFonts w:ascii="Arial" w:hAnsi="Arial" w:cs="Arial"/>
                <w:sz w:val="24"/>
                <w:szCs w:val="24"/>
              </w:rPr>
            </w:pPr>
            <w:r>
              <w:rPr>
                <w:rFonts w:ascii="Arial" w:hAnsi="Arial" w:cs="Arial"/>
                <w:sz w:val="24"/>
                <w:szCs w:val="24"/>
              </w:rPr>
              <w:t xml:space="preserve">To keep monitoring and statistical information up to date and contribute to reports  </w:t>
            </w:r>
          </w:p>
        </w:tc>
      </w:tr>
      <w:tr w:rsidR="00A44DE2" w:rsidRPr="00170462" w:rsidTr="00150D74">
        <w:tc>
          <w:tcPr>
            <w:tcW w:w="704" w:type="dxa"/>
          </w:tcPr>
          <w:p w:rsidR="00A44DE2" w:rsidRDefault="009A65DD" w:rsidP="00150D74">
            <w:pPr>
              <w:rPr>
                <w:rFonts w:ascii="Arial" w:hAnsi="Arial" w:cs="Arial"/>
                <w:sz w:val="24"/>
                <w:szCs w:val="24"/>
              </w:rPr>
            </w:pPr>
            <w:r>
              <w:rPr>
                <w:rFonts w:ascii="Arial" w:hAnsi="Arial" w:cs="Arial"/>
                <w:sz w:val="24"/>
                <w:szCs w:val="24"/>
              </w:rPr>
              <w:t>3</w:t>
            </w:r>
          </w:p>
        </w:tc>
        <w:tc>
          <w:tcPr>
            <w:tcW w:w="10086" w:type="dxa"/>
          </w:tcPr>
          <w:p w:rsidR="00A44DE2" w:rsidRDefault="00A44DE2" w:rsidP="00A44DE2">
            <w:pPr>
              <w:rPr>
                <w:rFonts w:ascii="Arial" w:hAnsi="Arial" w:cs="Arial"/>
                <w:sz w:val="24"/>
                <w:szCs w:val="24"/>
              </w:rPr>
            </w:pPr>
            <w:r w:rsidRPr="00A44DE2">
              <w:rPr>
                <w:rFonts w:ascii="Arial" w:hAnsi="Arial" w:cs="Arial"/>
                <w:sz w:val="24"/>
                <w:szCs w:val="24"/>
              </w:rPr>
              <w:t>To lead the development, implementation &amp; evaluation of strategic plans, business plans for the children’s</w:t>
            </w:r>
            <w:r>
              <w:rPr>
                <w:rFonts w:ascii="Arial" w:hAnsi="Arial" w:cs="Arial"/>
                <w:sz w:val="24"/>
                <w:szCs w:val="24"/>
              </w:rPr>
              <w:t xml:space="preserve"> services.</w:t>
            </w:r>
          </w:p>
        </w:tc>
      </w:tr>
      <w:tr w:rsidR="00A44DE2" w:rsidRPr="00170462" w:rsidTr="00150D74">
        <w:tc>
          <w:tcPr>
            <w:tcW w:w="704" w:type="dxa"/>
          </w:tcPr>
          <w:p w:rsidR="00A44DE2" w:rsidRDefault="009A65DD" w:rsidP="00150D74">
            <w:pPr>
              <w:rPr>
                <w:rFonts w:ascii="Arial" w:hAnsi="Arial" w:cs="Arial"/>
                <w:sz w:val="24"/>
                <w:szCs w:val="24"/>
              </w:rPr>
            </w:pPr>
            <w:r>
              <w:rPr>
                <w:rFonts w:ascii="Arial" w:hAnsi="Arial" w:cs="Arial"/>
                <w:sz w:val="24"/>
                <w:szCs w:val="24"/>
              </w:rPr>
              <w:t>4</w:t>
            </w:r>
          </w:p>
        </w:tc>
        <w:tc>
          <w:tcPr>
            <w:tcW w:w="10086" w:type="dxa"/>
          </w:tcPr>
          <w:p w:rsidR="00A44DE2" w:rsidRPr="00A44DE2" w:rsidRDefault="00A44DE2" w:rsidP="009A65DD">
            <w:pPr>
              <w:spacing w:after="0" w:line="240" w:lineRule="auto"/>
              <w:jc w:val="left"/>
              <w:rPr>
                <w:rFonts w:ascii="Arial" w:hAnsi="Arial" w:cs="Arial"/>
                <w:lang w:val="en-GB"/>
              </w:rPr>
            </w:pPr>
            <w:r w:rsidRPr="00C10D23">
              <w:rPr>
                <w:rFonts w:ascii="Arial" w:hAnsi="Arial" w:cs="Arial"/>
                <w:lang w:val="en-GB"/>
              </w:rPr>
              <w:t xml:space="preserve">To participate </w:t>
            </w:r>
            <w:r w:rsidR="009A65DD">
              <w:rPr>
                <w:rFonts w:ascii="Arial" w:hAnsi="Arial" w:cs="Arial"/>
                <w:lang w:val="en-GB"/>
              </w:rPr>
              <w:t xml:space="preserve">in </w:t>
            </w:r>
            <w:r w:rsidRPr="00C10D23">
              <w:rPr>
                <w:rFonts w:ascii="Arial" w:hAnsi="Arial" w:cs="Arial"/>
                <w:lang w:val="en-GB"/>
              </w:rPr>
              <w:t xml:space="preserve">developing partnerships and networks within and beyond </w:t>
            </w:r>
            <w:r>
              <w:rPr>
                <w:rFonts w:ascii="Arial" w:hAnsi="Arial" w:cs="Arial"/>
                <w:lang w:val="en-GB"/>
              </w:rPr>
              <w:t>BCWA</w:t>
            </w:r>
            <w:r w:rsidRPr="00C10D23">
              <w:rPr>
                <w:rFonts w:ascii="Arial" w:hAnsi="Arial" w:cs="Arial"/>
                <w:lang w:val="en-GB"/>
              </w:rPr>
              <w:t>. This will include the preparation and presentation of reports and plans.</w:t>
            </w:r>
          </w:p>
        </w:tc>
      </w:tr>
      <w:tr w:rsidR="00A44DE2" w:rsidRPr="00170462" w:rsidTr="00150D74">
        <w:tc>
          <w:tcPr>
            <w:tcW w:w="704" w:type="dxa"/>
          </w:tcPr>
          <w:p w:rsidR="00A44DE2" w:rsidRDefault="009A65DD" w:rsidP="00150D74">
            <w:pPr>
              <w:rPr>
                <w:rFonts w:ascii="Arial" w:hAnsi="Arial" w:cs="Arial"/>
                <w:sz w:val="24"/>
                <w:szCs w:val="24"/>
              </w:rPr>
            </w:pPr>
            <w:r>
              <w:rPr>
                <w:rFonts w:ascii="Arial" w:hAnsi="Arial" w:cs="Arial"/>
                <w:sz w:val="24"/>
                <w:szCs w:val="24"/>
              </w:rPr>
              <w:t>5</w:t>
            </w:r>
          </w:p>
        </w:tc>
        <w:tc>
          <w:tcPr>
            <w:tcW w:w="10086" w:type="dxa"/>
          </w:tcPr>
          <w:p w:rsidR="00A44DE2" w:rsidRPr="00C10D23" w:rsidRDefault="00A44DE2" w:rsidP="00A44DE2">
            <w:pPr>
              <w:spacing w:after="0" w:line="240" w:lineRule="auto"/>
              <w:jc w:val="left"/>
              <w:rPr>
                <w:rFonts w:ascii="Arial" w:hAnsi="Arial" w:cs="Arial"/>
                <w:lang w:val="en-GB"/>
              </w:rPr>
            </w:pPr>
            <w:r w:rsidRPr="00C10D23">
              <w:rPr>
                <w:rFonts w:ascii="Arial" w:hAnsi="Arial" w:cs="Arial"/>
                <w:lang w:val="en-GB"/>
              </w:rPr>
              <w:t>To ensure that all service development internally and externally is modelled on good practice.</w:t>
            </w:r>
          </w:p>
          <w:p w:rsidR="00A44DE2" w:rsidRPr="00C10D23" w:rsidRDefault="00A44DE2" w:rsidP="00A44DE2">
            <w:pPr>
              <w:spacing w:after="0" w:line="240" w:lineRule="auto"/>
              <w:jc w:val="left"/>
              <w:rPr>
                <w:rFonts w:ascii="Arial" w:hAnsi="Arial" w:cs="Arial"/>
                <w:lang w:val="en-GB"/>
              </w:rPr>
            </w:pPr>
          </w:p>
        </w:tc>
      </w:tr>
    </w:tbl>
    <w:p w:rsidR="00710E28" w:rsidRPr="00170462"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02539D" w:rsidRPr="00170462" w:rsidTr="00150D74">
        <w:tc>
          <w:tcPr>
            <w:tcW w:w="10790" w:type="dxa"/>
            <w:gridSpan w:val="2"/>
            <w:shd w:val="clear" w:color="auto" w:fill="D9D9D9" w:themeFill="background1" w:themeFillShade="D9"/>
          </w:tcPr>
          <w:p w:rsidR="0002539D" w:rsidRPr="00170462" w:rsidRDefault="009A65DD" w:rsidP="008E315E">
            <w:pPr>
              <w:pStyle w:val="SaferRecruitmentBoxFont"/>
              <w:numPr>
                <w:ilvl w:val="0"/>
                <w:numId w:val="0"/>
              </w:numPr>
              <w:rPr>
                <w:rFonts w:ascii="Arial" w:hAnsi="Arial"/>
                <w:sz w:val="24"/>
                <w:szCs w:val="24"/>
              </w:rPr>
            </w:pPr>
            <w:r>
              <w:rPr>
                <w:rFonts w:ascii="Arial" w:hAnsi="Arial"/>
                <w:sz w:val="24"/>
                <w:szCs w:val="24"/>
              </w:rPr>
              <w:t>Safeguarding</w:t>
            </w:r>
          </w:p>
        </w:tc>
      </w:tr>
      <w:tr w:rsidR="0002539D" w:rsidRPr="00170462" w:rsidTr="00150D74">
        <w:tc>
          <w:tcPr>
            <w:tcW w:w="704" w:type="dxa"/>
          </w:tcPr>
          <w:p w:rsidR="0002539D" w:rsidRPr="00170462" w:rsidRDefault="009A65DD" w:rsidP="00150D74">
            <w:pPr>
              <w:rPr>
                <w:rFonts w:ascii="Arial" w:hAnsi="Arial" w:cs="Arial"/>
                <w:sz w:val="24"/>
                <w:szCs w:val="24"/>
              </w:rPr>
            </w:pPr>
            <w:r>
              <w:rPr>
                <w:rFonts w:ascii="Arial" w:hAnsi="Arial" w:cs="Arial"/>
                <w:sz w:val="24"/>
                <w:szCs w:val="24"/>
              </w:rPr>
              <w:t>1.</w:t>
            </w:r>
          </w:p>
        </w:tc>
        <w:tc>
          <w:tcPr>
            <w:tcW w:w="10086" w:type="dxa"/>
          </w:tcPr>
          <w:p w:rsidR="0002539D" w:rsidRPr="00CB7072" w:rsidRDefault="009A65DD" w:rsidP="008E315E">
            <w:pPr>
              <w:rPr>
                <w:rFonts w:ascii="Arial" w:hAnsi="Arial" w:cs="Arial"/>
                <w:sz w:val="24"/>
                <w:szCs w:val="24"/>
              </w:rPr>
            </w:pPr>
            <w:r>
              <w:rPr>
                <w:rFonts w:ascii="Arial" w:hAnsi="Arial" w:cs="Arial"/>
                <w:sz w:val="24"/>
                <w:szCs w:val="24"/>
              </w:rPr>
              <w:t>To ensure that safeg</w:t>
            </w:r>
            <w:r w:rsidR="004A0456">
              <w:rPr>
                <w:rFonts w:ascii="Arial" w:hAnsi="Arial" w:cs="Arial"/>
                <w:sz w:val="24"/>
                <w:szCs w:val="24"/>
              </w:rPr>
              <w:t>uarding policies and procedures are adhered to at all times</w:t>
            </w:r>
          </w:p>
        </w:tc>
      </w:tr>
    </w:tbl>
    <w:p w:rsidR="0002539D" w:rsidRPr="00170462" w:rsidRDefault="0002539D"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170462" w:rsidTr="00150D74">
        <w:tc>
          <w:tcPr>
            <w:tcW w:w="10790" w:type="dxa"/>
            <w:gridSpan w:val="2"/>
            <w:shd w:val="clear" w:color="auto" w:fill="D9D9D9" w:themeFill="background1" w:themeFillShade="D9"/>
          </w:tcPr>
          <w:p w:rsidR="008E315E" w:rsidRPr="00170462" w:rsidRDefault="008E315E" w:rsidP="00150D74">
            <w:pPr>
              <w:jc w:val="center"/>
              <w:rPr>
                <w:rFonts w:ascii="Arial" w:hAnsi="Arial" w:cs="Arial"/>
                <w:sz w:val="24"/>
                <w:szCs w:val="24"/>
              </w:rPr>
            </w:pPr>
            <w:r w:rsidRPr="00170462">
              <w:rPr>
                <w:rFonts w:ascii="Arial" w:eastAsiaTheme="majorEastAsia" w:hAnsi="Arial" w:cs="Arial"/>
                <w:b/>
                <w:bCs/>
                <w:sz w:val="24"/>
                <w:szCs w:val="24"/>
              </w:rPr>
              <w:t xml:space="preserve">Important information   </w:t>
            </w:r>
          </w:p>
        </w:tc>
      </w:tr>
      <w:tr w:rsidR="008E315E" w:rsidRPr="00170462" w:rsidTr="00150D74">
        <w:tc>
          <w:tcPr>
            <w:tcW w:w="704" w:type="dxa"/>
          </w:tcPr>
          <w:p w:rsidR="008E315E" w:rsidRPr="00170462" w:rsidRDefault="008E315E" w:rsidP="00150D74">
            <w:pPr>
              <w:rPr>
                <w:rFonts w:ascii="Arial" w:hAnsi="Arial" w:cs="Arial"/>
                <w:sz w:val="24"/>
                <w:szCs w:val="24"/>
              </w:rPr>
            </w:pPr>
            <w:r w:rsidRPr="00170462">
              <w:rPr>
                <w:rFonts w:ascii="Arial" w:hAnsi="Arial" w:cs="Arial"/>
                <w:sz w:val="24"/>
                <w:szCs w:val="24"/>
              </w:rPr>
              <w:t xml:space="preserve">1 </w:t>
            </w:r>
          </w:p>
        </w:tc>
        <w:tc>
          <w:tcPr>
            <w:tcW w:w="10086" w:type="dxa"/>
          </w:tcPr>
          <w:p w:rsidR="008E315E" w:rsidRPr="00170462" w:rsidRDefault="008E315E" w:rsidP="00150D74">
            <w:pPr>
              <w:rPr>
                <w:rFonts w:ascii="Arial" w:hAnsi="Arial" w:cs="Arial"/>
                <w:sz w:val="24"/>
                <w:szCs w:val="24"/>
              </w:rPr>
            </w:pPr>
            <w:r w:rsidRPr="00170462">
              <w:rPr>
                <w:rFonts w:ascii="Arial" w:hAnsi="Arial" w:cs="Arial"/>
                <w:sz w:val="24"/>
                <w:szCs w:val="24"/>
              </w:rPr>
              <w:t xml:space="preserve">This job description will be subject to review as part of the annual appraisal process. The post holder will </w:t>
            </w:r>
            <w:r w:rsidR="008A4758">
              <w:rPr>
                <w:rFonts w:ascii="Arial" w:hAnsi="Arial" w:cs="Arial"/>
                <w:sz w:val="24"/>
                <w:szCs w:val="24"/>
              </w:rPr>
              <w:t>b</w:t>
            </w:r>
            <w:r w:rsidRPr="00170462">
              <w:rPr>
                <w:rFonts w:ascii="Arial" w:hAnsi="Arial" w:cs="Arial"/>
                <w:sz w:val="24"/>
                <w:szCs w:val="24"/>
              </w:rPr>
              <w:t>e expected to be flexible in her development of the post and will participate fully in all discussions about the nature of her work and the tasks involved.</w:t>
            </w:r>
          </w:p>
        </w:tc>
      </w:tr>
      <w:tr w:rsidR="008E315E" w:rsidRPr="00170462" w:rsidTr="00150D74">
        <w:tc>
          <w:tcPr>
            <w:tcW w:w="704" w:type="dxa"/>
          </w:tcPr>
          <w:p w:rsidR="008E315E" w:rsidRPr="00170462" w:rsidRDefault="008E315E" w:rsidP="00150D74">
            <w:pPr>
              <w:rPr>
                <w:rFonts w:ascii="Arial" w:hAnsi="Arial" w:cs="Arial"/>
                <w:sz w:val="24"/>
                <w:szCs w:val="24"/>
              </w:rPr>
            </w:pPr>
            <w:r w:rsidRPr="00170462">
              <w:rPr>
                <w:rFonts w:ascii="Arial" w:hAnsi="Arial" w:cs="Arial"/>
                <w:sz w:val="24"/>
                <w:szCs w:val="24"/>
              </w:rPr>
              <w:t>2</w:t>
            </w:r>
          </w:p>
        </w:tc>
        <w:tc>
          <w:tcPr>
            <w:tcW w:w="10086" w:type="dxa"/>
          </w:tcPr>
          <w:p w:rsidR="008E315E" w:rsidRPr="00170462" w:rsidRDefault="008E315E" w:rsidP="00150D74">
            <w:pPr>
              <w:rPr>
                <w:rFonts w:ascii="Arial" w:hAnsi="Arial" w:cs="Arial"/>
                <w:sz w:val="24"/>
                <w:szCs w:val="24"/>
                <w:lang w:val="en"/>
              </w:rPr>
            </w:pPr>
            <w:r w:rsidRPr="00170462">
              <w:rPr>
                <w:rFonts w:ascii="Arial" w:hAnsi="Arial" w:cs="Arial"/>
                <w:sz w:val="24"/>
                <w:szCs w:val="24"/>
                <w:lang w:val="en"/>
              </w:rPr>
              <w:t>Black Country Women’s Aid is committed to safeguarding and promoting then welfare of vulnerable adults, children and young people and expects all staff and volunteers to share this commitment.</w:t>
            </w:r>
          </w:p>
        </w:tc>
      </w:tr>
      <w:tr w:rsidR="008E315E" w:rsidRPr="00170462" w:rsidTr="00150D74">
        <w:tc>
          <w:tcPr>
            <w:tcW w:w="704" w:type="dxa"/>
          </w:tcPr>
          <w:p w:rsidR="008E315E" w:rsidRPr="00170462" w:rsidRDefault="008E315E" w:rsidP="00150D74">
            <w:pPr>
              <w:rPr>
                <w:rFonts w:ascii="Arial" w:hAnsi="Arial" w:cs="Arial"/>
                <w:sz w:val="24"/>
                <w:szCs w:val="24"/>
              </w:rPr>
            </w:pPr>
            <w:r w:rsidRPr="00170462">
              <w:rPr>
                <w:rFonts w:ascii="Arial" w:hAnsi="Arial" w:cs="Arial"/>
                <w:sz w:val="24"/>
                <w:szCs w:val="24"/>
              </w:rPr>
              <w:t>3</w:t>
            </w:r>
          </w:p>
        </w:tc>
        <w:tc>
          <w:tcPr>
            <w:tcW w:w="10086" w:type="dxa"/>
          </w:tcPr>
          <w:p w:rsidR="008E315E" w:rsidRPr="00170462" w:rsidRDefault="008E315E" w:rsidP="00150D74">
            <w:pPr>
              <w:rPr>
                <w:rFonts w:ascii="Arial" w:hAnsi="Arial" w:cs="Arial"/>
                <w:sz w:val="24"/>
                <w:szCs w:val="24"/>
              </w:rPr>
            </w:pPr>
            <w:r w:rsidRPr="00170462">
              <w:rPr>
                <w:rFonts w:ascii="Arial" w:hAnsi="Arial" w:cs="Arial"/>
                <w:sz w:val="24"/>
                <w:szCs w:val="24"/>
              </w:rPr>
              <w:t>Any other duties which the Executive Director may feel necessary from time to time</w:t>
            </w:r>
          </w:p>
        </w:tc>
      </w:tr>
    </w:tbl>
    <w:p w:rsidR="0002539D" w:rsidRPr="00170462" w:rsidRDefault="0002539D" w:rsidP="0002539D">
      <w:pPr>
        <w:rPr>
          <w:rFonts w:ascii="Arial" w:hAnsi="Arial" w:cs="Arial"/>
          <w:sz w:val="24"/>
          <w:szCs w:val="24"/>
        </w:rPr>
      </w:pPr>
    </w:p>
    <w:p w:rsidR="0002539D" w:rsidRPr="004A0456" w:rsidRDefault="00CB7072" w:rsidP="004A0456">
      <w:pPr>
        <w:rPr>
          <w:rFonts w:ascii="Arial" w:eastAsiaTheme="majorEastAsia" w:hAnsi="Arial" w:cs="Arial"/>
          <w:b/>
          <w:bCs/>
          <w:caps/>
          <w:spacing w:val="4"/>
          <w:sz w:val="24"/>
          <w:szCs w:val="24"/>
        </w:rPr>
      </w:pPr>
      <w:r>
        <w:rPr>
          <w:rFonts w:ascii="Arial" w:hAnsi="Arial" w:cs="Arial"/>
          <w:sz w:val="24"/>
          <w:szCs w:val="24"/>
        </w:rPr>
        <w:br w:type="page"/>
      </w:r>
    </w:p>
    <w:p w:rsidR="00C81362" w:rsidRPr="00170462" w:rsidRDefault="00C81362" w:rsidP="00C81362">
      <w:pPr>
        <w:pStyle w:val="Heading1"/>
        <w:rPr>
          <w:rFonts w:ascii="Arial" w:hAnsi="Arial" w:cs="Arial"/>
          <w:sz w:val="24"/>
          <w:szCs w:val="24"/>
        </w:rPr>
      </w:pPr>
      <w:r w:rsidRPr="00170462">
        <w:rPr>
          <w:rFonts w:ascii="Arial" w:hAnsi="Arial" w:cs="Arial"/>
          <w:sz w:val="24"/>
          <w:szCs w:val="24"/>
        </w:rPr>
        <w:lastRenderedPageBreak/>
        <w:t xml:space="preserve">Person Specification </w:t>
      </w:r>
    </w:p>
    <w:p w:rsidR="00C81362" w:rsidRPr="00170462" w:rsidRDefault="00C81362" w:rsidP="00C81362">
      <w:pPr>
        <w:rPr>
          <w:rFonts w:ascii="Arial" w:hAnsi="Arial" w:cs="Arial"/>
          <w:sz w:val="24"/>
          <w:szCs w:val="24"/>
        </w:rPr>
      </w:pPr>
      <w:r w:rsidRPr="00170462">
        <w:rPr>
          <w:rFonts w:ascii="Arial" w:hAnsi="Arial" w:cs="Arial"/>
          <w:sz w:val="24"/>
          <w:szCs w:val="24"/>
        </w:rPr>
        <w:t xml:space="preserve">The Person Specification is supplementary information to the job description and lists essential and desirable criteria for the post. It should: </w:t>
      </w:r>
    </w:p>
    <w:p w:rsidR="00C81362" w:rsidRPr="00170462" w:rsidRDefault="00C81362" w:rsidP="00C81362">
      <w:pPr>
        <w:rPr>
          <w:rFonts w:ascii="Arial" w:hAnsi="Arial" w:cs="Arial"/>
          <w:sz w:val="24"/>
          <w:szCs w:val="24"/>
        </w:rPr>
      </w:pPr>
      <w:r w:rsidRPr="00170462">
        <w:rPr>
          <w:rFonts w:ascii="Arial" w:hAnsi="Arial" w:cs="Arial"/>
          <w:sz w:val="24"/>
          <w:szCs w:val="24"/>
        </w:rPr>
        <w:t xml:space="preserve"> </w:t>
      </w:r>
    </w:p>
    <w:p w:rsidR="00C81362" w:rsidRPr="00170462" w:rsidRDefault="00C81362" w:rsidP="00C81362">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C81362" w:rsidRPr="00170462" w:rsidTr="00282E35">
        <w:trPr>
          <w:trHeight w:val="389"/>
        </w:trPr>
        <w:tc>
          <w:tcPr>
            <w:tcW w:w="10790" w:type="dxa"/>
            <w:gridSpan w:val="2"/>
            <w:shd w:val="clear" w:color="auto" w:fill="D9D9D9" w:themeFill="background1" w:themeFillShade="D9"/>
          </w:tcPr>
          <w:p w:rsidR="00C81362" w:rsidRPr="00170462" w:rsidRDefault="00C81362" w:rsidP="00282E35">
            <w:pPr>
              <w:rPr>
                <w:rFonts w:ascii="Arial" w:hAnsi="Arial" w:cs="Arial"/>
                <w:sz w:val="24"/>
                <w:szCs w:val="24"/>
              </w:rPr>
            </w:pPr>
            <w:r w:rsidRPr="00170462">
              <w:rPr>
                <w:rFonts w:ascii="Arial" w:hAnsi="Arial" w:cs="Arial"/>
                <w:b/>
                <w:bCs/>
                <w:color w:val="009FDF"/>
                <w:sz w:val="24"/>
                <w:szCs w:val="24"/>
              </w:rPr>
              <w:t>Knowledge:</w:t>
            </w:r>
            <w:r w:rsidRPr="00170462">
              <w:rPr>
                <w:rFonts w:ascii="Arial" w:hAnsi="Arial" w:cs="Arial"/>
                <w:b/>
                <w:bCs/>
                <w:color w:val="EF4E9E"/>
                <w:sz w:val="24"/>
                <w:szCs w:val="24"/>
              </w:rPr>
              <w:t xml:space="preserve"> You are required to: </w:t>
            </w:r>
          </w:p>
        </w:tc>
      </w:tr>
      <w:tr w:rsidR="00C81362" w:rsidRPr="00170462" w:rsidTr="00282E35">
        <w:tc>
          <w:tcPr>
            <w:tcW w:w="988" w:type="dxa"/>
          </w:tcPr>
          <w:p w:rsidR="00C81362" w:rsidRPr="00170462" w:rsidRDefault="00C81362" w:rsidP="00282E35">
            <w:pPr>
              <w:pStyle w:val="Default"/>
              <w:spacing w:after="40"/>
            </w:pPr>
            <w:r w:rsidRPr="00170462">
              <w:t>1</w:t>
            </w:r>
          </w:p>
        </w:tc>
        <w:tc>
          <w:tcPr>
            <w:tcW w:w="9802" w:type="dxa"/>
          </w:tcPr>
          <w:p w:rsidR="00C81362" w:rsidRPr="00F65F14" w:rsidRDefault="00C81362" w:rsidP="00282E35">
            <w:pPr>
              <w:pStyle w:val="Default"/>
              <w:spacing w:after="27"/>
              <w:rPr>
                <w:sz w:val="22"/>
                <w:szCs w:val="22"/>
              </w:rPr>
            </w:pPr>
            <w:r w:rsidRPr="00D35FF7">
              <w:rPr>
                <w:sz w:val="22"/>
                <w:szCs w:val="22"/>
              </w:rPr>
              <w:t xml:space="preserve">Have a commitment to the </w:t>
            </w:r>
            <w:r>
              <w:rPr>
                <w:sz w:val="22"/>
                <w:szCs w:val="22"/>
              </w:rPr>
              <w:t>work and philosophy of BC</w:t>
            </w:r>
            <w:r w:rsidRPr="00D35FF7">
              <w:rPr>
                <w:sz w:val="22"/>
                <w:szCs w:val="22"/>
              </w:rPr>
              <w:t>WA and to supporting female offenders and victims of domestic and sexual violence.</w:t>
            </w:r>
            <w:r w:rsidRPr="00F65F14">
              <w:t xml:space="preserve">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2</w:t>
            </w:r>
          </w:p>
        </w:tc>
        <w:tc>
          <w:tcPr>
            <w:tcW w:w="9802" w:type="dxa"/>
          </w:tcPr>
          <w:p w:rsidR="00C81362" w:rsidRPr="00F65F14" w:rsidRDefault="00C81362" w:rsidP="00282E35">
            <w:pPr>
              <w:pStyle w:val="Default"/>
              <w:spacing w:after="27"/>
              <w:rPr>
                <w:sz w:val="22"/>
                <w:szCs w:val="22"/>
              </w:rPr>
            </w:pPr>
            <w:r w:rsidRPr="00D35FF7">
              <w:rPr>
                <w:sz w:val="22"/>
                <w:szCs w:val="22"/>
              </w:rPr>
              <w:t>Have knowledge of is</w:t>
            </w:r>
            <w:r>
              <w:rPr>
                <w:sz w:val="22"/>
                <w:szCs w:val="22"/>
              </w:rPr>
              <w:t xml:space="preserve">sues affecting female offenders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3</w:t>
            </w:r>
          </w:p>
        </w:tc>
        <w:tc>
          <w:tcPr>
            <w:tcW w:w="9802" w:type="dxa"/>
          </w:tcPr>
          <w:p w:rsidR="00C81362" w:rsidRPr="00170462" w:rsidRDefault="00C81362" w:rsidP="00282E35">
            <w:pPr>
              <w:pStyle w:val="Default"/>
              <w:spacing w:after="27"/>
            </w:pPr>
            <w:r>
              <w:rPr>
                <w:sz w:val="22"/>
                <w:szCs w:val="22"/>
              </w:rPr>
              <w:t>Have knowledge of the infrastructure and policy framework around female offenders and the role of CRCs</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4</w:t>
            </w:r>
          </w:p>
        </w:tc>
        <w:tc>
          <w:tcPr>
            <w:tcW w:w="9802" w:type="dxa"/>
          </w:tcPr>
          <w:p w:rsidR="00C81362" w:rsidRPr="00170462" w:rsidRDefault="00C81362" w:rsidP="00282E35">
            <w:pPr>
              <w:pStyle w:val="Default"/>
              <w:spacing w:after="27"/>
            </w:pPr>
            <w:r w:rsidRPr="00D35FF7">
              <w:rPr>
                <w:sz w:val="22"/>
                <w:szCs w:val="22"/>
              </w:rPr>
              <w:t>Have knowledge of the dynamics and impact of domestic and sexual violence and their effects on victims</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5</w:t>
            </w:r>
          </w:p>
        </w:tc>
        <w:tc>
          <w:tcPr>
            <w:tcW w:w="9802" w:type="dxa"/>
          </w:tcPr>
          <w:p w:rsidR="00C81362" w:rsidRPr="00170462" w:rsidRDefault="00C81362" w:rsidP="00282E35">
            <w:pPr>
              <w:pStyle w:val="Default"/>
              <w:spacing w:after="27"/>
            </w:pPr>
            <w:r w:rsidRPr="00D35FF7">
              <w:rPr>
                <w:sz w:val="22"/>
                <w:szCs w:val="22"/>
              </w:rPr>
              <w:t xml:space="preserve">Understand child protection issues, and the legal responsibilities surrounding these issues. </w:t>
            </w:r>
          </w:p>
        </w:tc>
      </w:tr>
      <w:tr w:rsidR="00C81362" w:rsidRPr="00170462" w:rsidTr="00282E35">
        <w:tc>
          <w:tcPr>
            <w:tcW w:w="988" w:type="dxa"/>
          </w:tcPr>
          <w:p w:rsidR="00C81362" w:rsidRPr="00170462" w:rsidRDefault="00C81362" w:rsidP="00282E35">
            <w:pPr>
              <w:rPr>
                <w:rFonts w:ascii="Arial" w:hAnsi="Arial" w:cs="Arial"/>
                <w:sz w:val="24"/>
                <w:szCs w:val="24"/>
              </w:rPr>
            </w:pPr>
            <w:r>
              <w:rPr>
                <w:rFonts w:ascii="Arial" w:hAnsi="Arial" w:cs="Arial"/>
                <w:sz w:val="24"/>
                <w:szCs w:val="24"/>
              </w:rPr>
              <w:t>6</w:t>
            </w:r>
          </w:p>
        </w:tc>
        <w:tc>
          <w:tcPr>
            <w:tcW w:w="9802" w:type="dxa"/>
          </w:tcPr>
          <w:p w:rsidR="00C81362" w:rsidRPr="00D35FF7" w:rsidRDefault="00C81362" w:rsidP="00282E35">
            <w:pPr>
              <w:pStyle w:val="Default"/>
              <w:spacing w:after="27"/>
              <w:rPr>
                <w:sz w:val="22"/>
                <w:szCs w:val="22"/>
              </w:rPr>
            </w:pPr>
            <w:r w:rsidRPr="00D35FF7">
              <w:rPr>
                <w:sz w:val="22"/>
                <w:szCs w:val="22"/>
              </w:rPr>
              <w:t xml:space="preserve">Understand the principles of programme facilitation for adults. </w:t>
            </w:r>
          </w:p>
        </w:tc>
      </w:tr>
      <w:tr w:rsidR="00C81362" w:rsidRPr="00170462" w:rsidTr="00282E35">
        <w:tc>
          <w:tcPr>
            <w:tcW w:w="988" w:type="dxa"/>
          </w:tcPr>
          <w:p w:rsidR="00C81362" w:rsidRPr="00170462" w:rsidRDefault="00C81362" w:rsidP="00282E35">
            <w:pPr>
              <w:rPr>
                <w:rFonts w:ascii="Arial" w:hAnsi="Arial" w:cs="Arial"/>
                <w:sz w:val="24"/>
                <w:szCs w:val="24"/>
              </w:rPr>
            </w:pPr>
            <w:r>
              <w:rPr>
                <w:rFonts w:ascii="Arial" w:hAnsi="Arial" w:cs="Arial"/>
                <w:sz w:val="24"/>
                <w:szCs w:val="24"/>
              </w:rPr>
              <w:t>7</w:t>
            </w:r>
          </w:p>
        </w:tc>
        <w:tc>
          <w:tcPr>
            <w:tcW w:w="9802" w:type="dxa"/>
          </w:tcPr>
          <w:p w:rsidR="00C81362" w:rsidRPr="00F65F14" w:rsidRDefault="00C81362" w:rsidP="00282E35">
            <w:pPr>
              <w:pStyle w:val="Default"/>
              <w:spacing w:after="27"/>
              <w:rPr>
                <w:sz w:val="22"/>
                <w:szCs w:val="22"/>
              </w:rPr>
            </w:pPr>
            <w:r w:rsidRPr="00D35FF7">
              <w:rPr>
                <w:sz w:val="22"/>
                <w:szCs w:val="22"/>
              </w:rPr>
              <w:t>Understand the remits and resources of relevant statutory</w:t>
            </w:r>
            <w:r>
              <w:rPr>
                <w:sz w:val="22"/>
                <w:szCs w:val="22"/>
              </w:rPr>
              <w:t xml:space="preserve"> bodies and voluntary agencies.</w:t>
            </w:r>
          </w:p>
        </w:tc>
      </w:tr>
      <w:tr w:rsidR="00C81362" w:rsidRPr="00170462" w:rsidTr="00282E35">
        <w:tc>
          <w:tcPr>
            <w:tcW w:w="988" w:type="dxa"/>
          </w:tcPr>
          <w:p w:rsidR="00C81362" w:rsidRPr="00170462" w:rsidRDefault="00C81362" w:rsidP="00282E35">
            <w:pPr>
              <w:rPr>
                <w:rFonts w:ascii="Arial" w:hAnsi="Arial" w:cs="Arial"/>
                <w:sz w:val="24"/>
                <w:szCs w:val="24"/>
              </w:rPr>
            </w:pPr>
            <w:r>
              <w:rPr>
                <w:rFonts w:ascii="Arial" w:hAnsi="Arial" w:cs="Arial"/>
                <w:sz w:val="24"/>
                <w:szCs w:val="24"/>
              </w:rPr>
              <w:t>8</w:t>
            </w:r>
          </w:p>
        </w:tc>
        <w:tc>
          <w:tcPr>
            <w:tcW w:w="9802" w:type="dxa"/>
          </w:tcPr>
          <w:p w:rsidR="00C81362" w:rsidRPr="00D35FF7" w:rsidRDefault="00C81362" w:rsidP="00282E35">
            <w:pPr>
              <w:pStyle w:val="Default"/>
              <w:rPr>
                <w:sz w:val="22"/>
                <w:szCs w:val="22"/>
              </w:rPr>
            </w:pPr>
            <w:r w:rsidRPr="00D35FF7">
              <w:rPr>
                <w:sz w:val="22"/>
                <w:szCs w:val="22"/>
              </w:rPr>
              <w:t xml:space="preserve">Understand and be committed to equal opportunities and diversity issues in policy and practice. </w:t>
            </w:r>
          </w:p>
        </w:tc>
      </w:tr>
    </w:tbl>
    <w:p w:rsidR="00C81362" w:rsidRPr="00170462" w:rsidRDefault="00C81362" w:rsidP="00C81362">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C81362" w:rsidRPr="00170462" w:rsidTr="00282E35">
        <w:trPr>
          <w:trHeight w:val="389"/>
        </w:trPr>
        <w:tc>
          <w:tcPr>
            <w:tcW w:w="10790" w:type="dxa"/>
            <w:gridSpan w:val="2"/>
            <w:shd w:val="clear" w:color="auto" w:fill="D9D9D9" w:themeFill="background1" w:themeFillShade="D9"/>
          </w:tcPr>
          <w:p w:rsidR="00C81362" w:rsidRPr="00170462" w:rsidRDefault="00C81362" w:rsidP="00282E35">
            <w:pPr>
              <w:pStyle w:val="Default"/>
              <w:spacing w:after="40"/>
              <w:rPr>
                <w:color w:val="009FDF"/>
              </w:rPr>
            </w:pPr>
            <w:r w:rsidRPr="00170462">
              <w:rPr>
                <w:b/>
                <w:bCs/>
                <w:color w:val="009FDF"/>
              </w:rPr>
              <w:t xml:space="preserve">Experience </w:t>
            </w:r>
            <w:r w:rsidRPr="00170462">
              <w:rPr>
                <w:color w:val="009FDF"/>
              </w:rPr>
              <w:t>:</w:t>
            </w:r>
            <w:r w:rsidRPr="00170462">
              <w:rPr>
                <w:b/>
                <w:bCs/>
                <w:color w:val="EF4E9E"/>
              </w:rPr>
              <w:t xml:space="preserve">You are required to have experience of: </w:t>
            </w:r>
          </w:p>
        </w:tc>
      </w:tr>
      <w:tr w:rsidR="00C81362" w:rsidRPr="00170462" w:rsidTr="00282E35">
        <w:tc>
          <w:tcPr>
            <w:tcW w:w="988" w:type="dxa"/>
          </w:tcPr>
          <w:p w:rsidR="00C81362" w:rsidRPr="00170462" w:rsidRDefault="00C81362" w:rsidP="00282E35">
            <w:pPr>
              <w:pStyle w:val="Default"/>
              <w:spacing w:after="40"/>
            </w:pPr>
            <w:r w:rsidRPr="00170462">
              <w:t>1</w:t>
            </w:r>
          </w:p>
        </w:tc>
        <w:tc>
          <w:tcPr>
            <w:tcW w:w="9802" w:type="dxa"/>
          </w:tcPr>
          <w:p w:rsidR="00C81362" w:rsidRPr="00F65F14" w:rsidRDefault="00C81362" w:rsidP="00282E35">
            <w:pPr>
              <w:pStyle w:val="Default"/>
              <w:spacing w:after="26"/>
              <w:rPr>
                <w:sz w:val="22"/>
                <w:szCs w:val="22"/>
              </w:rPr>
            </w:pPr>
            <w:r w:rsidRPr="00D35FF7">
              <w:rPr>
                <w:sz w:val="22"/>
                <w:szCs w:val="22"/>
              </w:rPr>
              <w:t xml:space="preserve">Working with vulnerable people.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2</w:t>
            </w:r>
          </w:p>
        </w:tc>
        <w:tc>
          <w:tcPr>
            <w:tcW w:w="9802" w:type="dxa"/>
          </w:tcPr>
          <w:p w:rsidR="00C81362" w:rsidRPr="00F65F14" w:rsidRDefault="00C81362" w:rsidP="00282E35">
            <w:pPr>
              <w:pStyle w:val="Default"/>
              <w:spacing w:after="26"/>
              <w:rPr>
                <w:sz w:val="22"/>
                <w:szCs w:val="22"/>
              </w:rPr>
            </w:pPr>
            <w:r w:rsidRPr="00D35FF7">
              <w:rPr>
                <w:sz w:val="22"/>
                <w:szCs w:val="22"/>
              </w:rPr>
              <w:t>Delivering</w:t>
            </w:r>
            <w:r>
              <w:rPr>
                <w:sz w:val="22"/>
                <w:szCs w:val="22"/>
              </w:rPr>
              <w:t xml:space="preserve"> group</w:t>
            </w:r>
            <w:r w:rsidRPr="00D35FF7">
              <w:rPr>
                <w:sz w:val="22"/>
                <w:szCs w:val="22"/>
              </w:rPr>
              <w:t xml:space="preserve"> programmes</w:t>
            </w:r>
            <w:r>
              <w:rPr>
                <w:sz w:val="22"/>
                <w:szCs w:val="22"/>
              </w:rPr>
              <w:t xml:space="preserve"> and one to one support work</w:t>
            </w:r>
            <w:r w:rsidRPr="00D35FF7">
              <w:rPr>
                <w:sz w:val="22"/>
                <w:szCs w:val="22"/>
              </w:rPr>
              <w:t>.</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3</w:t>
            </w:r>
          </w:p>
        </w:tc>
        <w:tc>
          <w:tcPr>
            <w:tcW w:w="9802" w:type="dxa"/>
          </w:tcPr>
          <w:p w:rsidR="00C81362" w:rsidRPr="00F65F14" w:rsidRDefault="00C81362" w:rsidP="00282E35">
            <w:pPr>
              <w:pStyle w:val="Default"/>
              <w:spacing w:after="26"/>
              <w:rPr>
                <w:sz w:val="22"/>
                <w:szCs w:val="22"/>
              </w:rPr>
            </w:pPr>
            <w:r w:rsidRPr="00D35FF7">
              <w:rPr>
                <w:sz w:val="22"/>
                <w:szCs w:val="22"/>
              </w:rPr>
              <w:t xml:space="preserve">Managing a caseload.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4</w:t>
            </w:r>
          </w:p>
        </w:tc>
        <w:tc>
          <w:tcPr>
            <w:tcW w:w="9802" w:type="dxa"/>
          </w:tcPr>
          <w:p w:rsidR="00C81362" w:rsidRPr="00170462" w:rsidRDefault="00C81362" w:rsidP="00282E35">
            <w:pPr>
              <w:pStyle w:val="Default"/>
            </w:pPr>
            <w:r w:rsidRPr="00D35FF7">
              <w:rPr>
                <w:sz w:val="22"/>
                <w:szCs w:val="22"/>
              </w:rPr>
              <w:t xml:space="preserve">Working within a multi-agency and legislative framework.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5</w:t>
            </w:r>
          </w:p>
        </w:tc>
        <w:tc>
          <w:tcPr>
            <w:tcW w:w="9802" w:type="dxa"/>
          </w:tcPr>
          <w:p w:rsidR="00C81362" w:rsidRPr="00170462" w:rsidRDefault="00C81362" w:rsidP="00282E35">
            <w:pPr>
              <w:pStyle w:val="Default"/>
            </w:pPr>
            <w:r>
              <w:rPr>
                <w:sz w:val="22"/>
                <w:szCs w:val="22"/>
              </w:rPr>
              <w:t>Experience of delivering evidence-based interventions</w:t>
            </w:r>
          </w:p>
        </w:tc>
      </w:tr>
      <w:tr w:rsidR="00C81362" w:rsidRPr="00170462" w:rsidTr="00282E35">
        <w:tc>
          <w:tcPr>
            <w:tcW w:w="988" w:type="dxa"/>
          </w:tcPr>
          <w:p w:rsidR="00C81362" w:rsidRPr="00170462" w:rsidRDefault="00C81362" w:rsidP="00282E35">
            <w:pPr>
              <w:rPr>
                <w:rFonts w:ascii="Arial" w:hAnsi="Arial" w:cs="Arial"/>
                <w:sz w:val="24"/>
                <w:szCs w:val="24"/>
              </w:rPr>
            </w:pPr>
            <w:r>
              <w:rPr>
                <w:rFonts w:ascii="Arial" w:hAnsi="Arial" w:cs="Arial"/>
                <w:sz w:val="24"/>
                <w:szCs w:val="24"/>
              </w:rPr>
              <w:t>6</w:t>
            </w:r>
          </w:p>
        </w:tc>
        <w:tc>
          <w:tcPr>
            <w:tcW w:w="9802" w:type="dxa"/>
          </w:tcPr>
          <w:p w:rsidR="00C81362" w:rsidRDefault="00C81362" w:rsidP="00282E35">
            <w:pPr>
              <w:pStyle w:val="Default"/>
              <w:rPr>
                <w:sz w:val="22"/>
                <w:szCs w:val="22"/>
              </w:rPr>
            </w:pPr>
            <w:r>
              <w:rPr>
                <w:sz w:val="22"/>
                <w:szCs w:val="22"/>
              </w:rPr>
              <w:t>Experience of working in an evidence-based outcomes-focussed framework.</w:t>
            </w:r>
          </w:p>
        </w:tc>
      </w:tr>
      <w:tr w:rsidR="00C81362" w:rsidRPr="00170462" w:rsidTr="00282E35">
        <w:tc>
          <w:tcPr>
            <w:tcW w:w="988" w:type="dxa"/>
          </w:tcPr>
          <w:p w:rsidR="00C81362" w:rsidRPr="00170462" w:rsidRDefault="00C81362" w:rsidP="00282E35">
            <w:pPr>
              <w:rPr>
                <w:rFonts w:ascii="Arial" w:hAnsi="Arial" w:cs="Arial"/>
                <w:sz w:val="24"/>
                <w:szCs w:val="24"/>
              </w:rPr>
            </w:pPr>
            <w:r>
              <w:rPr>
                <w:rFonts w:ascii="Arial" w:hAnsi="Arial" w:cs="Arial"/>
                <w:sz w:val="24"/>
                <w:szCs w:val="24"/>
              </w:rPr>
              <w:t>7</w:t>
            </w:r>
          </w:p>
        </w:tc>
        <w:tc>
          <w:tcPr>
            <w:tcW w:w="9802" w:type="dxa"/>
          </w:tcPr>
          <w:p w:rsidR="00C81362" w:rsidRDefault="00C81362" w:rsidP="00282E35">
            <w:pPr>
              <w:pStyle w:val="Default"/>
              <w:rPr>
                <w:sz w:val="22"/>
                <w:szCs w:val="22"/>
              </w:rPr>
            </w:pPr>
            <w:r>
              <w:rPr>
                <w:sz w:val="22"/>
                <w:szCs w:val="22"/>
              </w:rPr>
              <w:t>Working within a tendered/formally contracted/commissioned arrangement (desirable)</w:t>
            </w:r>
          </w:p>
        </w:tc>
      </w:tr>
    </w:tbl>
    <w:p w:rsidR="00C81362" w:rsidRPr="00170462" w:rsidRDefault="00C81362" w:rsidP="00C81362">
      <w:pPr>
        <w:rPr>
          <w:rFonts w:ascii="Arial" w:hAnsi="Arial" w:cs="Arial"/>
          <w:sz w:val="24"/>
          <w:szCs w:val="24"/>
        </w:rPr>
      </w:pPr>
    </w:p>
    <w:p w:rsidR="00C81362" w:rsidRPr="00170462" w:rsidRDefault="00C81362" w:rsidP="00C81362">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C81362" w:rsidRPr="00170462" w:rsidTr="00282E35">
        <w:trPr>
          <w:trHeight w:val="389"/>
        </w:trPr>
        <w:tc>
          <w:tcPr>
            <w:tcW w:w="10790" w:type="dxa"/>
            <w:gridSpan w:val="2"/>
            <w:shd w:val="clear" w:color="auto" w:fill="D9D9D9" w:themeFill="background1" w:themeFillShade="D9"/>
          </w:tcPr>
          <w:p w:rsidR="00C81362" w:rsidRPr="00170462" w:rsidRDefault="00C81362" w:rsidP="00282E35">
            <w:pPr>
              <w:pStyle w:val="Default"/>
              <w:spacing w:after="40"/>
              <w:rPr>
                <w:color w:val="009FDF"/>
              </w:rPr>
            </w:pPr>
            <w:r w:rsidRPr="00170462">
              <w:rPr>
                <w:b/>
                <w:bCs/>
                <w:color w:val="009FDF"/>
              </w:rPr>
              <w:t xml:space="preserve">Skills/ and abilities: </w:t>
            </w:r>
            <w:r w:rsidRPr="00170462">
              <w:rPr>
                <w:b/>
                <w:bCs/>
                <w:color w:val="EF4E9E"/>
              </w:rPr>
              <w:t xml:space="preserve">You are required to: </w:t>
            </w:r>
          </w:p>
          <w:p w:rsidR="00C81362" w:rsidRPr="00170462" w:rsidRDefault="00C81362" w:rsidP="00282E35">
            <w:pPr>
              <w:pStyle w:val="Default"/>
              <w:spacing w:after="40"/>
              <w:rPr>
                <w:color w:val="009FDF"/>
              </w:rPr>
            </w:pPr>
          </w:p>
        </w:tc>
      </w:tr>
      <w:tr w:rsidR="00C81362" w:rsidRPr="00170462" w:rsidTr="00282E35">
        <w:tc>
          <w:tcPr>
            <w:tcW w:w="988" w:type="dxa"/>
          </w:tcPr>
          <w:p w:rsidR="00C81362" w:rsidRPr="00170462" w:rsidRDefault="00C81362" w:rsidP="00282E35">
            <w:pPr>
              <w:pStyle w:val="Default"/>
              <w:spacing w:after="40"/>
            </w:pPr>
            <w:r w:rsidRPr="00170462">
              <w:t>1</w:t>
            </w:r>
          </w:p>
        </w:tc>
        <w:tc>
          <w:tcPr>
            <w:tcW w:w="9802" w:type="dxa"/>
          </w:tcPr>
          <w:p w:rsidR="00C81362" w:rsidRPr="00F65F14" w:rsidRDefault="00C81362" w:rsidP="00282E35">
            <w:pPr>
              <w:pStyle w:val="Default"/>
              <w:spacing w:after="29"/>
              <w:rPr>
                <w:iCs/>
                <w:sz w:val="22"/>
                <w:szCs w:val="22"/>
              </w:rPr>
            </w:pPr>
            <w:r w:rsidRPr="00D35FF7">
              <w:rPr>
                <w:sz w:val="22"/>
                <w:szCs w:val="22"/>
              </w:rPr>
              <w:t xml:space="preserve">Have computer literacy skills </w:t>
            </w:r>
            <w:r w:rsidRPr="00D35FF7">
              <w:rPr>
                <w:iCs/>
                <w:sz w:val="22"/>
                <w:szCs w:val="22"/>
              </w:rPr>
              <w:t xml:space="preserve">and have some experience of working with databases. </w:t>
            </w:r>
            <w:r w:rsidRPr="00170462">
              <w:t xml:space="preserve">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2</w:t>
            </w:r>
          </w:p>
        </w:tc>
        <w:tc>
          <w:tcPr>
            <w:tcW w:w="9802" w:type="dxa"/>
          </w:tcPr>
          <w:p w:rsidR="00C81362" w:rsidRPr="00170462" w:rsidRDefault="00C81362" w:rsidP="00282E35">
            <w:pPr>
              <w:pStyle w:val="Default"/>
              <w:spacing w:after="29"/>
            </w:pPr>
            <w:r w:rsidRPr="00D35FF7">
              <w:rPr>
                <w:sz w:val="22"/>
                <w:szCs w:val="22"/>
              </w:rPr>
              <w:t xml:space="preserve">Have excellent communication, negotiation and advisory skills, both written and verbal when interacting with a range of agencies and individuals.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3</w:t>
            </w:r>
          </w:p>
        </w:tc>
        <w:tc>
          <w:tcPr>
            <w:tcW w:w="9802" w:type="dxa"/>
          </w:tcPr>
          <w:p w:rsidR="00C81362" w:rsidRPr="00F65F14" w:rsidRDefault="00C81362" w:rsidP="00282E35">
            <w:pPr>
              <w:pStyle w:val="Default"/>
              <w:rPr>
                <w:sz w:val="22"/>
                <w:szCs w:val="22"/>
              </w:rPr>
            </w:pPr>
            <w:r w:rsidRPr="00D35FF7">
              <w:rPr>
                <w:sz w:val="22"/>
                <w:szCs w:val="22"/>
              </w:rPr>
              <w:t xml:space="preserve">Have strong crisis management skills and the ability to deal with stressful and difficult situations. </w:t>
            </w:r>
          </w:p>
        </w:tc>
      </w:tr>
      <w:tr w:rsidR="00C81362" w:rsidRPr="00170462" w:rsidTr="00282E35">
        <w:trPr>
          <w:trHeight w:val="389"/>
        </w:trPr>
        <w:tc>
          <w:tcPr>
            <w:tcW w:w="10790" w:type="dxa"/>
            <w:gridSpan w:val="2"/>
            <w:shd w:val="clear" w:color="auto" w:fill="D9D9D9" w:themeFill="background1" w:themeFillShade="D9"/>
          </w:tcPr>
          <w:p w:rsidR="00C81362" w:rsidRPr="00170462" w:rsidRDefault="00C81362" w:rsidP="00282E35">
            <w:pPr>
              <w:pStyle w:val="Default"/>
              <w:spacing w:after="40"/>
              <w:rPr>
                <w:color w:val="009FDF"/>
              </w:rPr>
            </w:pPr>
            <w:r w:rsidRPr="00170462">
              <w:rPr>
                <w:b/>
                <w:bCs/>
                <w:color w:val="009FDF"/>
              </w:rPr>
              <w:lastRenderedPageBreak/>
              <w:t xml:space="preserve">Qualifications and Experience: </w:t>
            </w:r>
            <w:r w:rsidRPr="00170462">
              <w:rPr>
                <w:b/>
                <w:bCs/>
                <w:color w:val="EF4E9E"/>
              </w:rPr>
              <w:t xml:space="preserve">You are required to: </w:t>
            </w:r>
          </w:p>
          <w:p w:rsidR="00C81362" w:rsidRPr="00170462" w:rsidRDefault="00C81362" w:rsidP="00282E35">
            <w:pPr>
              <w:pStyle w:val="Default"/>
              <w:spacing w:after="40"/>
              <w:rPr>
                <w:color w:val="009FDF"/>
              </w:rPr>
            </w:pPr>
          </w:p>
        </w:tc>
      </w:tr>
      <w:tr w:rsidR="00C81362" w:rsidRPr="00170462" w:rsidTr="00282E35">
        <w:tc>
          <w:tcPr>
            <w:tcW w:w="988" w:type="dxa"/>
          </w:tcPr>
          <w:p w:rsidR="00C81362" w:rsidRPr="00170462" w:rsidRDefault="00C81362" w:rsidP="00282E35">
            <w:pPr>
              <w:pStyle w:val="Default"/>
              <w:spacing w:after="40"/>
            </w:pPr>
            <w:r w:rsidRPr="00170462">
              <w:t>1</w:t>
            </w:r>
          </w:p>
        </w:tc>
        <w:tc>
          <w:tcPr>
            <w:tcW w:w="9802" w:type="dxa"/>
          </w:tcPr>
          <w:p w:rsidR="00C81362" w:rsidRPr="00170462" w:rsidRDefault="00C81362" w:rsidP="00282E35">
            <w:pPr>
              <w:pStyle w:val="Default"/>
              <w:spacing w:after="29"/>
            </w:pPr>
            <w:r w:rsidRPr="00D35FF7">
              <w:rPr>
                <w:sz w:val="22"/>
                <w:szCs w:val="22"/>
              </w:rPr>
              <w:t>Hold an NVQ Level 3 in relevant subject working with adults or children, or a relevant degree, or demonstrable equivalent experience, or a vocational qualification.</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2</w:t>
            </w:r>
          </w:p>
        </w:tc>
        <w:tc>
          <w:tcPr>
            <w:tcW w:w="9802" w:type="dxa"/>
          </w:tcPr>
          <w:p w:rsidR="00C81362" w:rsidRPr="00170462" w:rsidRDefault="00C81362" w:rsidP="00282E35">
            <w:pPr>
              <w:pStyle w:val="Default"/>
              <w:spacing w:after="29"/>
            </w:pPr>
            <w:r w:rsidRPr="00D35FF7">
              <w:rPr>
                <w:sz w:val="22"/>
                <w:szCs w:val="22"/>
              </w:rPr>
              <w:t xml:space="preserve">Hold an Adult </w:t>
            </w:r>
            <w:r>
              <w:rPr>
                <w:sz w:val="22"/>
                <w:szCs w:val="22"/>
              </w:rPr>
              <w:t xml:space="preserve">learning qualification </w:t>
            </w:r>
            <w:proofErr w:type="spellStart"/>
            <w:r>
              <w:rPr>
                <w:sz w:val="22"/>
                <w:szCs w:val="22"/>
              </w:rPr>
              <w:t>eg</w:t>
            </w:r>
            <w:proofErr w:type="spellEnd"/>
            <w:r>
              <w:rPr>
                <w:sz w:val="22"/>
                <w:szCs w:val="22"/>
              </w:rPr>
              <w:t xml:space="preserve"> PTLLS (desirable)</w:t>
            </w:r>
          </w:p>
        </w:tc>
      </w:tr>
      <w:tr w:rsidR="00C81362" w:rsidRPr="00170462" w:rsidTr="00282E35">
        <w:trPr>
          <w:trHeight w:val="389"/>
        </w:trPr>
        <w:tc>
          <w:tcPr>
            <w:tcW w:w="10790" w:type="dxa"/>
            <w:gridSpan w:val="2"/>
            <w:shd w:val="clear" w:color="auto" w:fill="D9D9D9" w:themeFill="background1" w:themeFillShade="D9"/>
          </w:tcPr>
          <w:p w:rsidR="00C81362" w:rsidRPr="00170462" w:rsidRDefault="00C81362" w:rsidP="00282E35">
            <w:pPr>
              <w:pStyle w:val="Default"/>
              <w:spacing w:after="40"/>
              <w:rPr>
                <w:color w:val="EF4E9E"/>
              </w:rPr>
            </w:pPr>
            <w:r w:rsidRPr="00170462">
              <w:rPr>
                <w:b/>
                <w:bCs/>
                <w:color w:val="009FDF"/>
              </w:rPr>
              <w:t xml:space="preserve">Character and Personal qualities: </w:t>
            </w:r>
            <w:r w:rsidRPr="00170462">
              <w:rPr>
                <w:b/>
                <w:bCs/>
                <w:color w:val="EF4E9E"/>
              </w:rPr>
              <w:t xml:space="preserve">You will be required to: </w:t>
            </w:r>
          </w:p>
          <w:p w:rsidR="00C81362" w:rsidRPr="00170462" w:rsidRDefault="00C81362" w:rsidP="00282E35">
            <w:pPr>
              <w:pStyle w:val="Default"/>
              <w:spacing w:after="40"/>
              <w:rPr>
                <w:color w:val="009FDF"/>
              </w:rPr>
            </w:pPr>
          </w:p>
        </w:tc>
      </w:tr>
      <w:tr w:rsidR="00C81362" w:rsidRPr="00170462" w:rsidTr="00282E35">
        <w:tc>
          <w:tcPr>
            <w:tcW w:w="988" w:type="dxa"/>
          </w:tcPr>
          <w:p w:rsidR="00C81362" w:rsidRPr="00170462" w:rsidRDefault="00C81362" w:rsidP="00282E35">
            <w:pPr>
              <w:pStyle w:val="Default"/>
              <w:spacing w:after="40"/>
            </w:pPr>
            <w:r w:rsidRPr="00170462">
              <w:t>1</w:t>
            </w:r>
          </w:p>
        </w:tc>
        <w:tc>
          <w:tcPr>
            <w:tcW w:w="9802" w:type="dxa"/>
          </w:tcPr>
          <w:p w:rsidR="00C81362" w:rsidRPr="00170462" w:rsidRDefault="00C81362" w:rsidP="00282E35">
            <w:pPr>
              <w:pStyle w:val="Default"/>
              <w:spacing w:after="26"/>
            </w:pPr>
            <w:r w:rsidRPr="00D35FF7">
              <w:rPr>
                <w:sz w:val="22"/>
                <w:szCs w:val="22"/>
              </w:rPr>
              <w:t xml:space="preserve">Be compassionate and empathetic with service user’s situations.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2</w:t>
            </w:r>
          </w:p>
        </w:tc>
        <w:tc>
          <w:tcPr>
            <w:tcW w:w="9802" w:type="dxa"/>
          </w:tcPr>
          <w:p w:rsidR="00C81362" w:rsidRPr="00170462" w:rsidRDefault="00C81362" w:rsidP="00282E35">
            <w:pPr>
              <w:pStyle w:val="Default"/>
              <w:spacing w:after="26"/>
            </w:pPr>
            <w:r w:rsidRPr="00D35FF7">
              <w:rPr>
                <w:sz w:val="22"/>
                <w:szCs w:val="22"/>
              </w:rPr>
              <w:t xml:space="preserve">Show initiative and be proactive when delivering programmes and interacting with service users and agencies you’re working with.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3</w:t>
            </w:r>
          </w:p>
        </w:tc>
        <w:tc>
          <w:tcPr>
            <w:tcW w:w="9802" w:type="dxa"/>
          </w:tcPr>
          <w:p w:rsidR="00C81362" w:rsidRPr="00170462" w:rsidRDefault="00C81362" w:rsidP="00282E35">
            <w:pPr>
              <w:pStyle w:val="Default"/>
              <w:spacing w:after="26"/>
            </w:pPr>
            <w:r w:rsidRPr="00D35FF7">
              <w:rPr>
                <w:sz w:val="22"/>
                <w:szCs w:val="22"/>
              </w:rPr>
              <w:t xml:space="preserve">Act with integrity and respect when working with all clients, agencies and individuals.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4</w:t>
            </w:r>
          </w:p>
        </w:tc>
        <w:tc>
          <w:tcPr>
            <w:tcW w:w="9802" w:type="dxa"/>
          </w:tcPr>
          <w:p w:rsidR="00C81362" w:rsidRPr="00170462" w:rsidRDefault="00C81362" w:rsidP="00282E35">
            <w:pPr>
              <w:pStyle w:val="Default"/>
              <w:spacing w:after="26"/>
            </w:pPr>
            <w:r w:rsidRPr="00D35FF7">
              <w:rPr>
                <w:sz w:val="22"/>
                <w:szCs w:val="22"/>
              </w:rPr>
              <w:t xml:space="preserve">Work flexibly as part of a team. </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5</w:t>
            </w:r>
          </w:p>
        </w:tc>
        <w:tc>
          <w:tcPr>
            <w:tcW w:w="9802" w:type="dxa"/>
          </w:tcPr>
          <w:p w:rsidR="00C81362" w:rsidRPr="00170462" w:rsidRDefault="00C81362" w:rsidP="00282E35">
            <w:pPr>
              <w:pStyle w:val="Default"/>
              <w:spacing w:after="26"/>
            </w:pPr>
            <w:r w:rsidRPr="00D35FF7">
              <w:rPr>
                <w:sz w:val="22"/>
                <w:szCs w:val="22"/>
              </w:rPr>
              <w:t>Be able to challenge appropriately and effectively where necessary.</w:t>
            </w:r>
          </w:p>
        </w:tc>
      </w:tr>
      <w:tr w:rsidR="00C81362" w:rsidRPr="00170462" w:rsidTr="00282E35">
        <w:tc>
          <w:tcPr>
            <w:tcW w:w="988" w:type="dxa"/>
          </w:tcPr>
          <w:p w:rsidR="00C81362" w:rsidRPr="00170462" w:rsidRDefault="00C81362" w:rsidP="00282E35">
            <w:pPr>
              <w:rPr>
                <w:rFonts w:ascii="Arial" w:hAnsi="Arial" w:cs="Arial"/>
                <w:sz w:val="24"/>
                <w:szCs w:val="24"/>
              </w:rPr>
            </w:pPr>
            <w:r w:rsidRPr="00170462">
              <w:rPr>
                <w:rFonts w:ascii="Arial" w:hAnsi="Arial" w:cs="Arial"/>
                <w:sz w:val="24"/>
                <w:szCs w:val="24"/>
              </w:rPr>
              <w:t>6</w:t>
            </w:r>
          </w:p>
        </w:tc>
        <w:tc>
          <w:tcPr>
            <w:tcW w:w="9802" w:type="dxa"/>
          </w:tcPr>
          <w:p w:rsidR="00C81362" w:rsidRPr="00170462" w:rsidRDefault="00C81362" w:rsidP="00282E35">
            <w:pPr>
              <w:pStyle w:val="Default"/>
              <w:spacing w:after="26"/>
            </w:pPr>
            <w:r w:rsidRPr="00D35FF7">
              <w:rPr>
                <w:sz w:val="22"/>
                <w:szCs w:val="22"/>
              </w:rPr>
              <w:t xml:space="preserve">Be optimistic about the possibility of personal growth and change. </w:t>
            </w:r>
          </w:p>
        </w:tc>
      </w:tr>
      <w:tr w:rsidR="00C81362" w:rsidRPr="00170462" w:rsidTr="00282E35">
        <w:tc>
          <w:tcPr>
            <w:tcW w:w="988" w:type="dxa"/>
          </w:tcPr>
          <w:p w:rsidR="00C81362" w:rsidRPr="00170462" w:rsidRDefault="00C81362" w:rsidP="00282E35">
            <w:pPr>
              <w:rPr>
                <w:rFonts w:ascii="Arial" w:hAnsi="Arial" w:cs="Arial"/>
                <w:sz w:val="24"/>
                <w:szCs w:val="24"/>
              </w:rPr>
            </w:pPr>
            <w:r>
              <w:rPr>
                <w:rFonts w:ascii="Arial" w:hAnsi="Arial" w:cs="Arial"/>
                <w:sz w:val="24"/>
                <w:szCs w:val="24"/>
              </w:rPr>
              <w:t>7</w:t>
            </w:r>
          </w:p>
        </w:tc>
        <w:tc>
          <w:tcPr>
            <w:tcW w:w="9802" w:type="dxa"/>
          </w:tcPr>
          <w:p w:rsidR="00C81362" w:rsidRPr="00D35FF7" w:rsidRDefault="00C81362" w:rsidP="00282E35">
            <w:pPr>
              <w:pStyle w:val="Default"/>
              <w:spacing w:after="26"/>
              <w:rPr>
                <w:sz w:val="22"/>
                <w:szCs w:val="22"/>
              </w:rPr>
            </w:pPr>
            <w:r w:rsidRPr="00D35FF7">
              <w:rPr>
                <w:sz w:val="22"/>
                <w:szCs w:val="22"/>
              </w:rPr>
              <w:t>Motivate individuals and agencies to move through courses of action and decision making processes.</w:t>
            </w:r>
          </w:p>
        </w:tc>
      </w:tr>
    </w:tbl>
    <w:p w:rsidR="00C81362" w:rsidRPr="00170462" w:rsidRDefault="00C81362" w:rsidP="00C81362">
      <w:pPr>
        <w:pStyle w:val="Heading1"/>
        <w:jc w:val="left"/>
        <w:rPr>
          <w:rFonts w:ascii="Arial" w:hAnsi="Arial" w:cs="Arial"/>
          <w:sz w:val="24"/>
          <w:szCs w:val="24"/>
        </w:rPr>
      </w:pPr>
      <w:r w:rsidRPr="00170462">
        <w:rPr>
          <w:rFonts w:ascii="Arial" w:hAnsi="Arial" w:cs="Arial"/>
          <w:sz w:val="24"/>
          <w:szCs w:val="24"/>
        </w:rPr>
        <w:t>Version control and Sign off</w:t>
      </w:r>
      <w:r>
        <w:rPr>
          <w:rFonts w:ascii="Arial" w:hAnsi="Arial" w:cs="Arial"/>
          <w:sz w:val="24"/>
          <w:szCs w:val="24"/>
        </w:rPr>
        <w:t xml:space="preserve"> </w:t>
      </w:r>
    </w:p>
    <w:p w:rsidR="00C81362" w:rsidRPr="00170462" w:rsidRDefault="00C81362" w:rsidP="00C81362">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81362" w:rsidRPr="00170462" w:rsidTr="00282E35">
        <w:tc>
          <w:tcPr>
            <w:tcW w:w="3539" w:type="dxa"/>
          </w:tcPr>
          <w:p w:rsidR="00C81362" w:rsidRPr="00170462" w:rsidRDefault="00C81362" w:rsidP="00282E35">
            <w:pPr>
              <w:rPr>
                <w:rFonts w:ascii="Arial" w:hAnsi="Arial" w:cs="Arial"/>
                <w:sz w:val="24"/>
                <w:szCs w:val="24"/>
              </w:rPr>
            </w:pPr>
            <w:r w:rsidRPr="00170462">
              <w:rPr>
                <w:rFonts w:ascii="Arial" w:hAnsi="Arial" w:cs="Arial"/>
                <w:sz w:val="24"/>
                <w:szCs w:val="24"/>
              </w:rPr>
              <w:t xml:space="preserve">Job Description produced by: </w:t>
            </w:r>
          </w:p>
        </w:tc>
        <w:tc>
          <w:tcPr>
            <w:tcW w:w="3260" w:type="dxa"/>
          </w:tcPr>
          <w:p w:rsidR="00C81362" w:rsidRPr="00170462" w:rsidRDefault="00C81362" w:rsidP="00282E35">
            <w:pPr>
              <w:rPr>
                <w:rFonts w:ascii="Arial" w:hAnsi="Arial" w:cs="Arial"/>
                <w:sz w:val="24"/>
                <w:szCs w:val="24"/>
              </w:rPr>
            </w:pPr>
            <w:r>
              <w:rPr>
                <w:rFonts w:ascii="Arial" w:hAnsi="Arial" w:cs="Arial"/>
                <w:sz w:val="24"/>
                <w:szCs w:val="24"/>
              </w:rPr>
              <w:t>Nikki Penniston</w:t>
            </w:r>
          </w:p>
        </w:tc>
        <w:tc>
          <w:tcPr>
            <w:tcW w:w="1293" w:type="dxa"/>
          </w:tcPr>
          <w:p w:rsidR="00C81362" w:rsidRPr="00170462" w:rsidRDefault="00C81362" w:rsidP="00282E35">
            <w:pPr>
              <w:rPr>
                <w:rFonts w:ascii="Arial" w:hAnsi="Arial" w:cs="Arial"/>
                <w:sz w:val="24"/>
                <w:szCs w:val="24"/>
              </w:rPr>
            </w:pPr>
            <w:r w:rsidRPr="00170462">
              <w:rPr>
                <w:rFonts w:ascii="Arial" w:hAnsi="Arial" w:cs="Arial"/>
                <w:sz w:val="24"/>
                <w:szCs w:val="24"/>
              </w:rPr>
              <w:t>Date Produced</w:t>
            </w:r>
          </w:p>
        </w:tc>
        <w:tc>
          <w:tcPr>
            <w:tcW w:w="2698" w:type="dxa"/>
          </w:tcPr>
          <w:p w:rsidR="00C81362" w:rsidRPr="00170462" w:rsidRDefault="00C81362" w:rsidP="00282E35">
            <w:pPr>
              <w:rPr>
                <w:rFonts w:ascii="Arial" w:hAnsi="Arial" w:cs="Arial"/>
                <w:sz w:val="24"/>
                <w:szCs w:val="24"/>
              </w:rPr>
            </w:pPr>
            <w:r>
              <w:rPr>
                <w:rFonts w:ascii="Arial" w:hAnsi="Arial" w:cs="Arial"/>
                <w:sz w:val="24"/>
                <w:szCs w:val="24"/>
              </w:rPr>
              <w:t>20/02/2019</w:t>
            </w:r>
          </w:p>
        </w:tc>
      </w:tr>
      <w:tr w:rsidR="00C81362" w:rsidRPr="00170462" w:rsidTr="00282E35">
        <w:tc>
          <w:tcPr>
            <w:tcW w:w="3539" w:type="dxa"/>
          </w:tcPr>
          <w:p w:rsidR="00C81362" w:rsidRPr="00170462" w:rsidRDefault="00C81362" w:rsidP="00282E35">
            <w:pPr>
              <w:rPr>
                <w:rFonts w:ascii="Arial" w:hAnsi="Arial" w:cs="Arial"/>
                <w:sz w:val="24"/>
                <w:szCs w:val="24"/>
              </w:rPr>
            </w:pPr>
            <w:r w:rsidRPr="00170462">
              <w:rPr>
                <w:rFonts w:ascii="Arial" w:hAnsi="Arial" w:cs="Arial"/>
                <w:sz w:val="24"/>
                <w:szCs w:val="24"/>
              </w:rPr>
              <w:t>Job Description reviewed by:</w:t>
            </w:r>
          </w:p>
        </w:tc>
        <w:tc>
          <w:tcPr>
            <w:tcW w:w="3260" w:type="dxa"/>
          </w:tcPr>
          <w:p w:rsidR="00C81362" w:rsidRPr="00170462" w:rsidRDefault="00C81362" w:rsidP="00282E35">
            <w:pPr>
              <w:rPr>
                <w:rFonts w:ascii="Arial" w:hAnsi="Arial" w:cs="Arial"/>
                <w:sz w:val="24"/>
                <w:szCs w:val="24"/>
              </w:rPr>
            </w:pPr>
            <w:r>
              <w:rPr>
                <w:rFonts w:ascii="Arial" w:hAnsi="Arial" w:cs="Arial"/>
                <w:sz w:val="24"/>
                <w:szCs w:val="24"/>
              </w:rPr>
              <w:t>Katie Williamson</w:t>
            </w:r>
          </w:p>
        </w:tc>
        <w:tc>
          <w:tcPr>
            <w:tcW w:w="1293" w:type="dxa"/>
          </w:tcPr>
          <w:p w:rsidR="00C81362" w:rsidRPr="00170462" w:rsidRDefault="00C81362" w:rsidP="00282E35">
            <w:pPr>
              <w:rPr>
                <w:rFonts w:ascii="Arial" w:hAnsi="Arial" w:cs="Arial"/>
                <w:sz w:val="24"/>
                <w:szCs w:val="24"/>
              </w:rPr>
            </w:pPr>
            <w:r w:rsidRPr="00170462">
              <w:rPr>
                <w:rFonts w:ascii="Arial" w:hAnsi="Arial" w:cs="Arial"/>
                <w:sz w:val="24"/>
                <w:szCs w:val="24"/>
              </w:rPr>
              <w:t xml:space="preserve">Date reviewed </w:t>
            </w:r>
          </w:p>
        </w:tc>
        <w:tc>
          <w:tcPr>
            <w:tcW w:w="2698" w:type="dxa"/>
          </w:tcPr>
          <w:p w:rsidR="00C81362" w:rsidRPr="00170462" w:rsidRDefault="00C81362" w:rsidP="00282E35">
            <w:pPr>
              <w:rPr>
                <w:rFonts w:ascii="Arial" w:hAnsi="Arial" w:cs="Arial"/>
                <w:sz w:val="24"/>
                <w:szCs w:val="24"/>
              </w:rPr>
            </w:pPr>
            <w:r>
              <w:rPr>
                <w:rFonts w:ascii="Arial" w:hAnsi="Arial" w:cs="Arial"/>
                <w:sz w:val="24"/>
                <w:szCs w:val="24"/>
              </w:rPr>
              <w:t>20/02/2019</w:t>
            </w:r>
          </w:p>
        </w:tc>
      </w:tr>
      <w:tr w:rsidR="00C81362" w:rsidRPr="00170462" w:rsidTr="00282E35">
        <w:tc>
          <w:tcPr>
            <w:tcW w:w="3539" w:type="dxa"/>
          </w:tcPr>
          <w:p w:rsidR="00C81362" w:rsidRPr="00170462" w:rsidRDefault="00C81362" w:rsidP="00282E35">
            <w:pPr>
              <w:rPr>
                <w:rFonts w:ascii="Arial" w:hAnsi="Arial" w:cs="Arial"/>
                <w:sz w:val="24"/>
                <w:szCs w:val="24"/>
              </w:rPr>
            </w:pPr>
            <w:r w:rsidRPr="00170462">
              <w:rPr>
                <w:rFonts w:ascii="Arial" w:hAnsi="Arial" w:cs="Arial"/>
                <w:sz w:val="24"/>
                <w:szCs w:val="24"/>
              </w:rPr>
              <w:t>Job Description approved by:</w:t>
            </w:r>
          </w:p>
        </w:tc>
        <w:tc>
          <w:tcPr>
            <w:tcW w:w="3260" w:type="dxa"/>
          </w:tcPr>
          <w:p w:rsidR="00C81362" w:rsidRPr="00170462" w:rsidRDefault="00C81362" w:rsidP="00282E35">
            <w:pPr>
              <w:rPr>
                <w:rFonts w:ascii="Arial" w:hAnsi="Arial" w:cs="Arial"/>
                <w:sz w:val="24"/>
                <w:szCs w:val="24"/>
              </w:rPr>
            </w:pPr>
            <w:r>
              <w:rPr>
                <w:rFonts w:ascii="Arial" w:hAnsi="Arial" w:cs="Arial"/>
                <w:sz w:val="24"/>
                <w:szCs w:val="24"/>
              </w:rPr>
              <w:t>Amy Parker</w:t>
            </w:r>
          </w:p>
        </w:tc>
        <w:tc>
          <w:tcPr>
            <w:tcW w:w="1293" w:type="dxa"/>
          </w:tcPr>
          <w:p w:rsidR="00C81362" w:rsidRPr="00170462" w:rsidRDefault="00C81362" w:rsidP="00282E35">
            <w:pPr>
              <w:rPr>
                <w:rFonts w:ascii="Arial" w:hAnsi="Arial" w:cs="Arial"/>
                <w:sz w:val="24"/>
                <w:szCs w:val="24"/>
              </w:rPr>
            </w:pPr>
            <w:r w:rsidRPr="00170462">
              <w:rPr>
                <w:rFonts w:ascii="Arial" w:hAnsi="Arial" w:cs="Arial"/>
                <w:sz w:val="24"/>
                <w:szCs w:val="24"/>
              </w:rPr>
              <w:t xml:space="preserve">Date Approved </w:t>
            </w:r>
          </w:p>
        </w:tc>
        <w:tc>
          <w:tcPr>
            <w:tcW w:w="2698" w:type="dxa"/>
          </w:tcPr>
          <w:p w:rsidR="00C81362" w:rsidRPr="00170462" w:rsidRDefault="00C81362" w:rsidP="00282E35">
            <w:pPr>
              <w:rPr>
                <w:rFonts w:ascii="Arial" w:hAnsi="Arial" w:cs="Arial"/>
                <w:sz w:val="24"/>
                <w:szCs w:val="24"/>
              </w:rPr>
            </w:pPr>
            <w:r>
              <w:rPr>
                <w:rFonts w:ascii="Arial" w:hAnsi="Arial" w:cs="Arial"/>
                <w:sz w:val="24"/>
                <w:szCs w:val="24"/>
              </w:rPr>
              <w:t>20/02/2019</w:t>
            </w:r>
          </w:p>
        </w:tc>
      </w:tr>
    </w:tbl>
    <w:p w:rsidR="00C81362" w:rsidRPr="00170462" w:rsidRDefault="00C81362" w:rsidP="00C81362">
      <w:pPr>
        <w:rPr>
          <w:rFonts w:ascii="Arial" w:hAnsi="Arial" w:cs="Arial"/>
          <w:sz w:val="24"/>
          <w:szCs w:val="24"/>
        </w:rPr>
      </w:pPr>
    </w:p>
    <w:p w:rsidR="00C81362" w:rsidRPr="00170462" w:rsidRDefault="00C81362" w:rsidP="00C81362">
      <w:pPr>
        <w:rPr>
          <w:rFonts w:ascii="Arial" w:hAnsi="Arial" w:cs="Arial"/>
          <w:sz w:val="24"/>
          <w:szCs w:val="24"/>
        </w:rPr>
      </w:pPr>
    </w:p>
    <w:p w:rsidR="00CE5AD4" w:rsidRPr="00170462" w:rsidRDefault="00CE5AD4" w:rsidP="00C81362">
      <w:pPr>
        <w:pStyle w:val="Default"/>
        <w:tabs>
          <w:tab w:val="left" w:pos="4888"/>
        </w:tabs>
      </w:pPr>
    </w:p>
    <w:sectPr w:rsidR="00CE5AD4" w:rsidRPr="00170462" w:rsidSect="006A4DA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74" w:rsidRDefault="00150D74">
      <w:pPr>
        <w:spacing w:after="0"/>
      </w:pPr>
      <w:r>
        <w:separator/>
      </w:r>
    </w:p>
  </w:endnote>
  <w:endnote w:type="continuationSeparator" w:id="0">
    <w:p w:rsidR="00150D74" w:rsidRDefault="00150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74" w:rsidRDefault="00150D74">
    <w:pPr>
      <w:pStyle w:val="Footer"/>
      <w:jc w:val="right"/>
    </w:pPr>
    <w:r>
      <w:fldChar w:fldCharType="begin"/>
    </w:r>
    <w:r>
      <w:instrText xml:space="preserve"> PAGE   \* MERGEFORMAT </w:instrText>
    </w:r>
    <w:r>
      <w:fldChar w:fldCharType="separate"/>
    </w:r>
    <w:r w:rsidR="00C81362">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74" w:rsidRDefault="00150D74">
      <w:pPr>
        <w:spacing w:after="0"/>
      </w:pPr>
      <w:r>
        <w:separator/>
      </w:r>
    </w:p>
  </w:footnote>
  <w:footnote w:type="continuationSeparator" w:id="0">
    <w:p w:rsidR="00150D74" w:rsidRDefault="00150D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74" w:rsidRDefault="00150D74">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74" w:rsidRDefault="00150D74"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4.25pt;height:92.25pt" o:bullet="t">
        <v:imagedata r:id="rId1" o:title="MC900432530[1]"/>
      </v:shape>
    </w:pict>
  </w:numPicBullet>
  <w:numPicBullet w:numPicBulletId="1">
    <w:pict>
      <v:shape id="_x0000_i1039"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032F4200"/>
    <w:multiLevelType w:val="hybridMultilevel"/>
    <w:tmpl w:val="DC6A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75606"/>
    <w:multiLevelType w:val="hybridMultilevel"/>
    <w:tmpl w:val="CCF2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70837"/>
    <w:multiLevelType w:val="hybridMultilevel"/>
    <w:tmpl w:val="A9744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A60AD5"/>
    <w:multiLevelType w:val="hybridMultilevel"/>
    <w:tmpl w:val="C9EE2708"/>
    <w:lvl w:ilvl="0" w:tplc="0809000F">
      <w:start w:val="1"/>
      <w:numFmt w:val="decimal"/>
      <w:lvlText w:val="%1."/>
      <w:lvlJc w:val="left"/>
      <w:pPr>
        <w:ind w:left="720" w:hanging="360"/>
      </w:pPr>
    </w:lvl>
    <w:lvl w:ilvl="1" w:tplc="CF765FA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42974"/>
    <w:multiLevelType w:val="hybridMultilevel"/>
    <w:tmpl w:val="F4D08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52421B"/>
    <w:multiLevelType w:val="hybridMultilevel"/>
    <w:tmpl w:val="88BCFD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3761D2"/>
    <w:multiLevelType w:val="hybridMultilevel"/>
    <w:tmpl w:val="DF58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3">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23"/>
  </w:num>
  <w:num w:numId="16">
    <w:abstractNumId w:val="20"/>
  </w:num>
  <w:num w:numId="17">
    <w:abstractNumId w:val="22"/>
  </w:num>
  <w:num w:numId="18">
    <w:abstractNumId w:val="11"/>
  </w:num>
  <w:num w:numId="19">
    <w:abstractNumId w:val="18"/>
  </w:num>
  <w:num w:numId="20">
    <w:abstractNumId w:val="21"/>
  </w:num>
  <w:num w:numId="21">
    <w:abstractNumId w:val="13"/>
  </w:num>
  <w:num w:numId="22">
    <w:abstractNumId w:val="15"/>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7CE"/>
    <w:rsid w:val="0002539D"/>
    <w:rsid w:val="000C2633"/>
    <w:rsid w:val="000D0A85"/>
    <w:rsid w:val="00150D74"/>
    <w:rsid w:val="00170462"/>
    <w:rsid w:val="001A40E4"/>
    <w:rsid w:val="001B2073"/>
    <w:rsid w:val="001C09BA"/>
    <w:rsid w:val="001D5173"/>
    <w:rsid w:val="001E59CF"/>
    <w:rsid w:val="002F1DBC"/>
    <w:rsid w:val="003241AA"/>
    <w:rsid w:val="00342CDD"/>
    <w:rsid w:val="00363A6A"/>
    <w:rsid w:val="003756C0"/>
    <w:rsid w:val="0037726D"/>
    <w:rsid w:val="003814F4"/>
    <w:rsid w:val="003F348E"/>
    <w:rsid w:val="004A0456"/>
    <w:rsid w:val="004E1A15"/>
    <w:rsid w:val="00501AF9"/>
    <w:rsid w:val="00521A90"/>
    <w:rsid w:val="005443BE"/>
    <w:rsid w:val="005E3543"/>
    <w:rsid w:val="006228EE"/>
    <w:rsid w:val="00635407"/>
    <w:rsid w:val="0066002F"/>
    <w:rsid w:val="00682C42"/>
    <w:rsid w:val="006A0C25"/>
    <w:rsid w:val="006A4DA5"/>
    <w:rsid w:val="00710E28"/>
    <w:rsid w:val="00716EC2"/>
    <w:rsid w:val="00761239"/>
    <w:rsid w:val="00795023"/>
    <w:rsid w:val="00802707"/>
    <w:rsid w:val="008156CB"/>
    <w:rsid w:val="008527F0"/>
    <w:rsid w:val="008A4758"/>
    <w:rsid w:val="008A6F05"/>
    <w:rsid w:val="008E315E"/>
    <w:rsid w:val="00927500"/>
    <w:rsid w:val="009541C6"/>
    <w:rsid w:val="00973885"/>
    <w:rsid w:val="00991454"/>
    <w:rsid w:val="00991989"/>
    <w:rsid w:val="009A65DD"/>
    <w:rsid w:val="009C7DE8"/>
    <w:rsid w:val="00A44DE2"/>
    <w:rsid w:val="00A63436"/>
    <w:rsid w:val="00A670F2"/>
    <w:rsid w:val="00B42047"/>
    <w:rsid w:val="00B71994"/>
    <w:rsid w:val="00B739A3"/>
    <w:rsid w:val="00B8392C"/>
    <w:rsid w:val="00BC7D19"/>
    <w:rsid w:val="00C06473"/>
    <w:rsid w:val="00C07439"/>
    <w:rsid w:val="00C10391"/>
    <w:rsid w:val="00C26D0F"/>
    <w:rsid w:val="00C5493D"/>
    <w:rsid w:val="00C81362"/>
    <w:rsid w:val="00C97885"/>
    <w:rsid w:val="00CA1C12"/>
    <w:rsid w:val="00CA7DE2"/>
    <w:rsid w:val="00CB7072"/>
    <w:rsid w:val="00CE5AD4"/>
    <w:rsid w:val="00D66BC5"/>
    <w:rsid w:val="00D7348B"/>
    <w:rsid w:val="00DA2EA0"/>
    <w:rsid w:val="00DA75D6"/>
    <w:rsid w:val="00DE2074"/>
    <w:rsid w:val="00DE2FDF"/>
    <w:rsid w:val="00E00E9F"/>
    <w:rsid w:val="00E553AA"/>
    <w:rsid w:val="00EA0EB4"/>
    <w:rsid w:val="00EB4EBF"/>
    <w:rsid w:val="00EB6416"/>
    <w:rsid w:val="00EF3C9D"/>
    <w:rsid w:val="00EF6400"/>
    <w:rsid w:val="00F34988"/>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9D758C-6414-4AAD-BA87-50BB43D9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A61593"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A61593"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A61593" w:rsidRDefault="00DC68E2" w:rsidP="00DC68E2">
          <w:pPr>
            <w:pStyle w:val="B475925FD1B4476DBD96659EB9F27B84"/>
          </w:pPr>
          <w:r w:rsidRPr="00973885">
            <w:t>Travel Required</w:t>
          </w:r>
        </w:p>
      </w:docPartBody>
    </w:docPart>
    <w:docPart>
      <w:docPartPr>
        <w:name w:val="6C3F1903A3964B2482849D336FCA3327"/>
        <w:category>
          <w:name w:val="General"/>
          <w:gallery w:val="placeholder"/>
        </w:category>
        <w:types>
          <w:type w:val="bbPlcHdr"/>
        </w:types>
        <w:behaviors>
          <w:behavior w:val="content"/>
        </w:behaviors>
        <w:guid w:val="{B5F67B28-1C81-4EC0-BC95-3C4F15D504AD}"/>
      </w:docPartPr>
      <w:docPartBody>
        <w:p w:rsidR="00A61593" w:rsidRDefault="00DC68E2" w:rsidP="00DC68E2">
          <w:pPr>
            <w:pStyle w:val="6C3F1903A3964B2482849D336FCA3327"/>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A61593"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A61593"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A61593"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A34445"/>
    <w:rsid w:val="00A61593"/>
    <w:rsid w:val="00DC68E2"/>
    <w:rsid w:val="00E8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4</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Katie Williamson</cp:lastModifiedBy>
  <cp:revision>3</cp:revision>
  <dcterms:created xsi:type="dcterms:W3CDTF">2019-02-20T13:36:00Z</dcterms:created>
  <dcterms:modified xsi:type="dcterms:W3CDTF">2019-02-20T14:21:00Z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